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C0FC5" w14:textId="127BD194" w:rsidR="00FB6992" w:rsidRDefault="00643311" w:rsidP="00FB6992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ОЦЕНКА</w:t>
      </w:r>
    </w:p>
    <w:p w14:paraId="5395E6DC" w14:textId="158D3257" w:rsidR="00FB6992" w:rsidRDefault="00FB6992" w:rsidP="00FB6992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 xml:space="preserve">налоговых расходов </w:t>
      </w:r>
      <w:proofErr w:type="spellStart"/>
      <w:r>
        <w:rPr>
          <w:rStyle w:val="a5"/>
          <w:rFonts w:ascii="Times New Roman" w:hAnsi="Times New Roman" w:cs="Times New Roman"/>
          <w:color w:val="auto"/>
        </w:rPr>
        <w:t>Попковского</w:t>
      </w:r>
      <w:proofErr w:type="spellEnd"/>
      <w:r>
        <w:rPr>
          <w:rStyle w:val="a5"/>
          <w:rFonts w:ascii="Times New Roman" w:hAnsi="Times New Roman" w:cs="Times New Roman"/>
          <w:color w:val="auto"/>
        </w:rPr>
        <w:t xml:space="preserve"> сельского поселения</w:t>
      </w:r>
      <w:r w:rsidR="00F92B8E">
        <w:rPr>
          <w:rStyle w:val="a5"/>
          <w:rFonts w:ascii="Times New Roman" w:hAnsi="Times New Roman" w:cs="Times New Roman"/>
          <w:color w:val="auto"/>
        </w:rPr>
        <w:t xml:space="preserve"> </w:t>
      </w:r>
      <w:bookmarkStart w:id="0" w:name="_GoBack"/>
      <w:bookmarkEnd w:id="0"/>
    </w:p>
    <w:p w14:paraId="38C66E26" w14:textId="77777777" w:rsidR="00FB6992" w:rsidRDefault="00FB6992" w:rsidP="00FB6992"/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134"/>
        <w:gridCol w:w="1134"/>
        <w:gridCol w:w="850"/>
        <w:gridCol w:w="851"/>
        <w:gridCol w:w="1134"/>
        <w:gridCol w:w="850"/>
        <w:gridCol w:w="851"/>
        <w:gridCol w:w="850"/>
        <w:gridCol w:w="851"/>
        <w:gridCol w:w="850"/>
        <w:gridCol w:w="1134"/>
      </w:tblGrid>
      <w:tr w:rsidR="00FB6992" w14:paraId="4AACF82C" w14:textId="77777777" w:rsidTr="003F6927">
        <w:trPr>
          <w:trHeight w:val="2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74AF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EFC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  <w:p w14:paraId="77D29956" w14:textId="77777777" w:rsidR="00FB6992" w:rsidRDefault="00FB6992" w:rsidP="003706BA">
            <w:pPr>
              <w:spacing w:line="276" w:lineRule="auto"/>
            </w:pPr>
          </w:p>
          <w:p w14:paraId="655178BE" w14:textId="77777777" w:rsidR="00FB6992" w:rsidRDefault="00FB6992" w:rsidP="003706BA">
            <w:pPr>
              <w:spacing w:line="276" w:lineRule="auto"/>
            </w:pPr>
          </w:p>
          <w:p w14:paraId="0191FEA6" w14:textId="77777777" w:rsidR="00FB6992" w:rsidRDefault="00FB6992" w:rsidP="003706BA">
            <w:pPr>
              <w:spacing w:line="276" w:lineRule="auto"/>
            </w:pPr>
          </w:p>
          <w:p w14:paraId="58E2CFD0" w14:textId="77777777" w:rsidR="00FB6992" w:rsidRDefault="00FB6992" w:rsidP="003706BA">
            <w:pPr>
              <w:spacing w:line="276" w:lineRule="auto"/>
            </w:pPr>
          </w:p>
          <w:p w14:paraId="104B5088" w14:textId="77777777" w:rsidR="00FB6992" w:rsidRDefault="00FB6992" w:rsidP="003706BA">
            <w:pPr>
              <w:spacing w:line="276" w:lineRule="auto"/>
            </w:pP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3AE9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МИФНС №3 по Волгоградской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DDC0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оценки эффективности налогового расхода (да/нет)</w:t>
            </w:r>
          </w:p>
        </w:tc>
      </w:tr>
      <w:tr w:rsidR="00FB6992" w14:paraId="6765D206" w14:textId="77777777" w:rsidTr="003F6927">
        <w:trPr>
          <w:trHeight w:val="6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9FB3" w14:textId="77777777" w:rsidR="00FB6992" w:rsidRDefault="00FB6992" w:rsidP="003706B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8F90" w14:textId="77777777" w:rsidR="00FB6992" w:rsidRDefault="00FB6992" w:rsidP="003706B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529E" w14:textId="77777777" w:rsidR="00FB6992" w:rsidRDefault="00FB6992" w:rsidP="003706B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налоговых льгот, предоставленных для плательщиков налогов.  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3FEF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плательщиков налог, воспользовавшихся налоговой льготой, освобождением установленными НПА  </w:t>
            </w:r>
            <w:proofErr w:type="spellStart"/>
            <w:r>
              <w:rPr>
                <w:sz w:val="20"/>
                <w:szCs w:val="20"/>
              </w:rPr>
              <w:t>Попковского</w:t>
            </w:r>
            <w:proofErr w:type="spellEnd"/>
            <w:r>
              <w:rPr>
                <w:sz w:val="20"/>
                <w:szCs w:val="20"/>
              </w:rPr>
              <w:t xml:space="preserve"> с /п (единиц)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60B5" w14:textId="77777777" w:rsidR="00FB6992" w:rsidRDefault="00FB6992" w:rsidP="003706B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B6992" w14:paraId="6CA5CB0A" w14:textId="77777777" w:rsidTr="003F6927">
        <w:trPr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1AF4" w14:textId="77777777" w:rsidR="00FB6992" w:rsidRDefault="00FB6992" w:rsidP="003706B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D644" w14:textId="77777777" w:rsidR="00FB6992" w:rsidRDefault="00FB6992" w:rsidP="003706B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9718" w14:textId="0B413EA1" w:rsidR="00FB6992" w:rsidRDefault="00FB6992" w:rsidP="003706BA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3642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2386" w14:textId="58173B5B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36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A12C" w14:textId="6327D9FA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605F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F87E" w14:textId="775E4E14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605F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B5A4" w14:textId="4AB4280D" w:rsidR="00FB6992" w:rsidRDefault="00FB6992" w:rsidP="003706BA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605F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3370" w14:textId="2D8DA16C" w:rsidR="00FB6992" w:rsidRDefault="00FB6992" w:rsidP="003706BA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605F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27E0" w14:textId="10A860DE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605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B48F" w14:textId="740AD8B8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605F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B946" w14:textId="1477C815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605F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9EC8" w14:textId="2E85AD71" w:rsidR="00FB6992" w:rsidRDefault="00FB6992" w:rsidP="003706BA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605F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04CC" w14:textId="77777777" w:rsidR="00FB6992" w:rsidRDefault="00FB6992" w:rsidP="003706B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B6992" w14:paraId="4FB023AA" w14:textId="77777777" w:rsidTr="003F6927">
        <w:trPr>
          <w:trHeight w:val="1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4308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623F" w14:textId="77777777" w:rsidR="00FB6992" w:rsidRDefault="00FB6992" w:rsidP="003706BA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EAA5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9B08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225A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A31F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C097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4315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1DA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608A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4788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E521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E9B8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FB6992" w14:paraId="125B0921" w14:textId="77777777" w:rsidTr="003F6927">
        <w:trPr>
          <w:cantSplit/>
          <w:trHeight w:val="7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1935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3734FE" w14:textId="3FFE2B4A" w:rsidR="00FB6992" w:rsidRPr="00F92B8E" w:rsidRDefault="00FB6992" w:rsidP="006A3F0E">
            <w:pPr>
              <w:pStyle w:val="a3"/>
              <w:spacing w:line="276" w:lineRule="auto"/>
              <w:ind w:left="113" w:right="113"/>
              <w:jc w:val="center"/>
            </w:pPr>
            <w:r w:rsidRPr="00F92B8E">
              <w:t>Органы местного</w:t>
            </w:r>
            <w:r w:rsidR="007A4D4A" w:rsidRPr="00F92B8E">
              <w:t xml:space="preserve"> </w:t>
            </w:r>
            <w:r w:rsidRPr="00F92B8E">
              <w:t>самоуправления</w:t>
            </w:r>
            <w:r w:rsidR="00081285" w:rsidRPr="00F92B8E">
              <w:t xml:space="preserve"> </w:t>
            </w:r>
            <w:r w:rsidRPr="00F92B8E">
              <w:t>Котовского муниципального</w:t>
            </w:r>
            <w:r w:rsidR="007A4D4A" w:rsidRPr="00F92B8E">
              <w:t xml:space="preserve"> </w:t>
            </w:r>
            <w:r w:rsidRPr="00F92B8E">
              <w:t>района.</w:t>
            </w:r>
          </w:p>
          <w:p w14:paraId="5F89079E" w14:textId="757520E2" w:rsidR="007A4D4A" w:rsidRPr="00F92B8E" w:rsidRDefault="007A4D4A" w:rsidP="006A3F0E">
            <w:pPr>
              <w:jc w:val="center"/>
            </w:pPr>
            <w:r w:rsidRPr="00F92B8E">
              <w:t>Государственные, муниципальные учреждения – организации (автономные, бюджетные и казенные), созданные органами государственной власти, органами местного самоуправления Котовского муниципального района для осуществления управленческих, социально-культурных, научно-технических</w:t>
            </w:r>
            <w:r w:rsidR="00081285" w:rsidRPr="00F92B8E">
              <w:t xml:space="preserve"> </w:t>
            </w:r>
            <w:r w:rsidRPr="00F92B8E">
              <w:t xml:space="preserve">или иных функций некоммерческого характера, учреждения здравоохранения, деятельность которых финансируется из </w:t>
            </w:r>
            <w:r w:rsidR="00081285" w:rsidRPr="00F92B8E">
              <w:t xml:space="preserve"> </w:t>
            </w:r>
            <w:r w:rsidRPr="00F92B8E">
              <w:t>соответствующих бюджетов..</w:t>
            </w:r>
          </w:p>
          <w:p w14:paraId="44299190" w14:textId="6F2FDFF9" w:rsidR="00081285" w:rsidRPr="006A3F0E" w:rsidRDefault="00081285" w:rsidP="006A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A9CC" w14:textId="77777777" w:rsidR="00574140" w:rsidRPr="00574140" w:rsidRDefault="00574140" w:rsidP="003706B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9C21769" w14:textId="5CCC8007" w:rsidR="00FB6992" w:rsidRPr="00574140" w:rsidRDefault="00E36422" w:rsidP="003706B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F02B" w14:textId="77777777" w:rsidR="00574140" w:rsidRPr="00574140" w:rsidRDefault="00574140" w:rsidP="003706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608BF4E" w14:textId="0FB2E189" w:rsidR="00FB6992" w:rsidRPr="00574140" w:rsidRDefault="007A4D4A" w:rsidP="003706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4140">
              <w:rPr>
                <w:rFonts w:ascii="Times New Roman" w:hAnsi="Times New Roman" w:cs="Times New Roman"/>
              </w:rPr>
              <w:t>1</w:t>
            </w:r>
            <w:r w:rsidR="00E364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FAF6" w14:textId="07EFCCE6" w:rsidR="00FB6992" w:rsidRPr="00574140" w:rsidRDefault="007A4D4A" w:rsidP="003706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4140">
              <w:rPr>
                <w:rFonts w:ascii="Times New Roman" w:hAnsi="Times New Roman" w:cs="Times New Roman"/>
              </w:rPr>
              <w:t>1</w:t>
            </w:r>
            <w:r w:rsidR="003605F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914D" w14:textId="5B5E0346" w:rsidR="00FB6992" w:rsidRPr="00574140" w:rsidRDefault="007A4D4A" w:rsidP="003706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4140">
              <w:rPr>
                <w:rFonts w:ascii="Times New Roman" w:hAnsi="Times New Roman" w:cs="Times New Roman"/>
              </w:rPr>
              <w:t>55</w:t>
            </w:r>
            <w:r w:rsidR="003605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59B1" w14:textId="77777777" w:rsidR="00574140" w:rsidRDefault="00574140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05B1F9F6" w14:textId="54C5F7BE" w:rsidR="00FB6992" w:rsidRPr="00574140" w:rsidRDefault="00574140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92B8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F9E0" w14:textId="77777777" w:rsidR="00574140" w:rsidRDefault="00574140" w:rsidP="005741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17CF14AE" w14:textId="32848C4E" w:rsidR="00FB6992" w:rsidRPr="00574140" w:rsidRDefault="00574140" w:rsidP="005741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605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425" w14:textId="77777777" w:rsidR="00574140" w:rsidRDefault="00574140" w:rsidP="005741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7E592788" w14:textId="52AD7E04" w:rsidR="00FB6992" w:rsidRPr="00574140" w:rsidRDefault="00574140" w:rsidP="005741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605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698" w14:textId="77777777" w:rsidR="00574140" w:rsidRDefault="00574140" w:rsidP="005741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3D4E81D2" w14:textId="453A95DD" w:rsidR="00FB6992" w:rsidRPr="00574140" w:rsidRDefault="00574140" w:rsidP="005741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605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7ECD" w14:textId="77777777" w:rsidR="00574140" w:rsidRDefault="00574140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14:paraId="07D7210C" w14:textId="05A2591E" w:rsidR="00FB6992" w:rsidRPr="00574140" w:rsidRDefault="00574140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3605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EBFB" w14:textId="77777777" w:rsidR="00574140" w:rsidRDefault="00574140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14:paraId="631B6EF9" w14:textId="45462355" w:rsidR="00FB6992" w:rsidRPr="00574140" w:rsidRDefault="00574140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92B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2186" w14:textId="77777777" w:rsidR="00FB6992" w:rsidRDefault="00FB6992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14:paraId="2E7D2757" w14:textId="30F5197A" w:rsidR="00574140" w:rsidRPr="00574140" w:rsidRDefault="00574140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824AA">
              <w:rPr>
                <w:rFonts w:ascii="Times New Roman" w:hAnsi="Times New Roman" w:cs="Times New Roman"/>
              </w:rPr>
              <w:t>Да</w:t>
            </w:r>
          </w:p>
        </w:tc>
      </w:tr>
      <w:tr w:rsidR="003F6927" w14:paraId="0ADB2FC0" w14:textId="77777777" w:rsidTr="003F6927">
        <w:trPr>
          <w:cantSplit/>
          <w:trHeight w:val="7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2B9" w14:textId="77777777" w:rsidR="003F6927" w:rsidRDefault="003F6927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6FD3F6" w14:textId="77777777" w:rsidR="003F6927" w:rsidRPr="00F92B8E" w:rsidRDefault="003F6927" w:rsidP="003F6927">
            <w:pPr>
              <w:pStyle w:val="a3"/>
              <w:spacing w:line="276" w:lineRule="auto"/>
              <w:ind w:left="113" w:right="113"/>
              <w:jc w:val="center"/>
            </w:pPr>
            <w:r w:rsidRPr="00F92B8E">
              <w:t>граждане, призванные на военную службу по мобилизации в Вооруженные Силы Российской Федерации;</w:t>
            </w:r>
          </w:p>
          <w:p w14:paraId="46238B03" w14:textId="77777777" w:rsidR="003F6927" w:rsidRPr="00F92B8E" w:rsidRDefault="003F6927" w:rsidP="003F6927">
            <w:pPr>
              <w:pStyle w:val="a3"/>
              <w:spacing w:line="276" w:lineRule="auto"/>
              <w:ind w:left="113" w:right="113"/>
              <w:jc w:val="center"/>
            </w:pPr>
            <w:r w:rsidRPr="00F92B8E">
              <w:t>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      </w:r>
          </w:p>
          <w:p w14:paraId="0E0FA63D" w14:textId="5C98DBAA" w:rsidR="003F6927" w:rsidRPr="0099735D" w:rsidRDefault="003F6927" w:rsidP="003F6927">
            <w:pPr>
              <w:pStyle w:val="a3"/>
              <w:spacing w:line="276" w:lineRule="auto"/>
              <w:ind w:left="113" w:right="113"/>
              <w:jc w:val="center"/>
              <w:rPr>
                <w:sz w:val="22"/>
                <w:szCs w:val="22"/>
              </w:rPr>
            </w:pPr>
            <w:r w:rsidRPr="00F92B8E">
              <w:t>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лиц, находящихся на иждивении, граждан, указанных в абзацах 2,3 настоящего пункта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1A07" w14:textId="77777777" w:rsidR="003F6927" w:rsidRPr="00574140" w:rsidRDefault="003F6927" w:rsidP="003706B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23EF" w14:textId="77777777" w:rsidR="003F6927" w:rsidRPr="00574140" w:rsidRDefault="003F6927" w:rsidP="003706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53CD" w14:textId="77777777" w:rsidR="003F6927" w:rsidRPr="00574140" w:rsidRDefault="003F6927" w:rsidP="003706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C05B" w14:textId="77777777" w:rsidR="003F6927" w:rsidRPr="00574140" w:rsidRDefault="003F6927" w:rsidP="003706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3793" w14:textId="77777777" w:rsidR="003F6927" w:rsidRDefault="003F6927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E68" w14:textId="77777777" w:rsidR="003F6927" w:rsidRDefault="003F6927" w:rsidP="005741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CD38" w14:textId="77777777" w:rsidR="003F6927" w:rsidRDefault="003F6927" w:rsidP="005741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DDD9" w14:textId="77777777" w:rsidR="003F6927" w:rsidRDefault="003F6927" w:rsidP="005741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9517" w14:textId="77777777" w:rsidR="003F6927" w:rsidRDefault="003F6927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633A" w14:textId="77777777" w:rsidR="003F6927" w:rsidRDefault="003F6927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9A0A" w14:textId="77777777" w:rsidR="003F6927" w:rsidRDefault="003F6927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3F7E1C11" w14:textId="77777777" w:rsidR="00FB6992" w:rsidRDefault="00FB6992" w:rsidP="00FB6992">
      <w:pPr>
        <w:ind w:firstLine="0"/>
      </w:pPr>
    </w:p>
    <w:p w14:paraId="6407989B" w14:textId="77777777" w:rsidR="00FB6992" w:rsidRDefault="00FB6992" w:rsidP="00FB6992">
      <w:pPr>
        <w:ind w:firstLine="0"/>
      </w:pPr>
    </w:p>
    <w:p w14:paraId="127669BF" w14:textId="77777777" w:rsidR="00FB6992" w:rsidRDefault="00FB6992" w:rsidP="00FB6992"/>
    <w:p w14:paraId="5098ED1A" w14:textId="77777777" w:rsidR="00435093" w:rsidRDefault="00435093"/>
    <w:sectPr w:rsidR="00435093" w:rsidSect="00F92B8E">
      <w:pgSz w:w="16838" w:h="11906" w:orient="landscape"/>
      <w:pgMar w:top="993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E4"/>
    <w:rsid w:val="00081285"/>
    <w:rsid w:val="003605FA"/>
    <w:rsid w:val="003F6927"/>
    <w:rsid w:val="00435093"/>
    <w:rsid w:val="00574140"/>
    <w:rsid w:val="00643311"/>
    <w:rsid w:val="006A3F0E"/>
    <w:rsid w:val="007A4D4A"/>
    <w:rsid w:val="0099735D"/>
    <w:rsid w:val="00A824AA"/>
    <w:rsid w:val="00CC6FE4"/>
    <w:rsid w:val="00E36422"/>
    <w:rsid w:val="00F92B8E"/>
    <w:rsid w:val="00FB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49D8"/>
  <w15:chartTrackingRefBased/>
  <w15:docId w15:val="{E66E3B87-E117-49DC-93C9-E884AF87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9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B6992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FB6992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FB6992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805E3-02D9-4803-9F8E-6C524D24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2023-12-08T11:35:00Z</dcterms:created>
  <dcterms:modified xsi:type="dcterms:W3CDTF">2025-09-15T09:10:00Z</dcterms:modified>
</cp:coreProperties>
</file>