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2F" w:rsidRPr="00B32670" w:rsidRDefault="00414B2F" w:rsidP="00414B2F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bCs/>
          <w:sz w:val="20"/>
        </w:rPr>
      </w:pPr>
    </w:p>
    <w:p w:rsidR="00414B2F" w:rsidRPr="00B32670" w:rsidRDefault="00414B2F" w:rsidP="00414B2F">
      <w:pPr>
        <w:widowControl w:val="0"/>
        <w:tabs>
          <w:tab w:val="left" w:pos="4200"/>
        </w:tabs>
        <w:autoSpaceDE w:val="0"/>
        <w:autoSpaceDN w:val="0"/>
        <w:adjustRightInd w:val="0"/>
        <w:spacing w:line="240" w:lineRule="exact"/>
        <w:ind w:firstLine="708"/>
        <w:rPr>
          <w:sz w:val="28"/>
          <w:szCs w:val="28"/>
        </w:rPr>
      </w:pPr>
    </w:p>
    <w:p w:rsidR="00414B2F" w:rsidRPr="00B32670" w:rsidRDefault="00414B2F" w:rsidP="00414B2F">
      <w:pPr>
        <w:spacing w:line="240" w:lineRule="exact"/>
        <w:jc w:val="center"/>
        <w:rPr>
          <w:bCs/>
          <w:sz w:val="28"/>
          <w:szCs w:val="28"/>
        </w:rPr>
      </w:pPr>
      <w:r w:rsidRPr="00B32670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 xml:space="preserve">_ПОПКОВСКОГО СЕЛЬСКОГО </w:t>
      </w:r>
      <w:r w:rsidRPr="00B32670">
        <w:rPr>
          <w:bCs/>
          <w:sz w:val="28"/>
          <w:szCs w:val="28"/>
        </w:rPr>
        <w:t>ПОСЕЛЕНИЯ</w:t>
      </w:r>
      <w:r w:rsidRPr="00B3267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КОТОВСКОГО</w:t>
      </w:r>
      <w:r w:rsidRPr="00B32670">
        <w:rPr>
          <w:bCs/>
          <w:sz w:val="28"/>
          <w:szCs w:val="28"/>
        </w:rPr>
        <w:t xml:space="preserve"> МУНИЦИПАЛЬНОГО РАЙОНА</w:t>
      </w:r>
    </w:p>
    <w:p w:rsidR="00414B2F" w:rsidRPr="00B32670" w:rsidRDefault="00414B2F" w:rsidP="00414B2F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ВОЛГОГРАДСКОЙ</w:t>
      </w:r>
      <w:r w:rsidRPr="00B32670">
        <w:rPr>
          <w:bCs/>
          <w:sz w:val="28"/>
          <w:szCs w:val="28"/>
        </w:rPr>
        <w:t xml:space="preserve"> ОБЛАСТИ</w:t>
      </w:r>
    </w:p>
    <w:p w:rsidR="00414B2F" w:rsidRPr="00B32670" w:rsidRDefault="00414B2F" w:rsidP="00414B2F">
      <w:pPr>
        <w:spacing w:line="240" w:lineRule="exact"/>
        <w:jc w:val="center"/>
        <w:rPr>
          <w:bCs/>
          <w:sz w:val="28"/>
          <w:szCs w:val="28"/>
        </w:rPr>
      </w:pPr>
    </w:p>
    <w:p w:rsidR="00414B2F" w:rsidRPr="00B32670" w:rsidRDefault="00414B2F" w:rsidP="00414B2F">
      <w:pPr>
        <w:tabs>
          <w:tab w:val="left" w:pos="3380"/>
        </w:tabs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ПОСТАНОВЛЕНИЯ</w:t>
      </w:r>
    </w:p>
    <w:p w:rsidR="00414B2F" w:rsidRPr="00B32670" w:rsidRDefault="00414B2F" w:rsidP="00414B2F">
      <w:pPr>
        <w:tabs>
          <w:tab w:val="left" w:pos="3380"/>
          <w:tab w:val="left" w:pos="8320"/>
        </w:tabs>
        <w:spacing w:line="240" w:lineRule="exact"/>
        <w:rPr>
          <w:bCs/>
          <w:sz w:val="28"/>
          <w:szCs w:val="28"/>
        </w:rPr>
      </w:pPr>
    </w:p>
    <w:p w:rsidR="00414B2F" w:rsidRPr="00B32670" w:rsidRDefault="00414B2F" w:rsidP="00414B2F">
      <w:pPr>
        <w:tabs>
          <w:tab w:val="left" w:pos="3380"/>
          <w:tab w:val="left" w:pos="8320"/>
        </w:tabs>
        <w:spacing w:line="240" w:lineRule="exact"/>
        <w:rPr>
          <w:sz w:val="28"/>
          <w:szCs w:val="28"/>
        </w:rPr>
      </w:pPr>
      <w:r w:rsidRPr="00B32670">
        <w:rPr>
          <w:sz w:val="28"/>
          <w:szCs w:val="28"/>
        </w:rPr>
        <w:t xml:space="preserve">     .       .20</w:t>
      </w:r>
      <w:r>
        <w:rPr>
          <w:sz w:val="28"/>
          <w:szCs w:val="28"/>
        </w:rPr>
        <w:t>20</w:t>
      </w:r>
      <w:r w:rsidRPr="00B32670">
        <w:rPr>
          <w:sz w:val="28"/>
          <w:szCs w:val="28"/>
        </w:rPr>
        <w:t xml:space="preserve">г.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B32670">
        <w:rPr>
          <w:sz w:val="28"/>
          <w:szCs w:val="28"/>
        </w:rPr>
        <w:t xml:space="preserve"> №___</w:t>
      </w:r>
    </w:p>
    <w:p w:rsidR="00414B2F" w:rsidRPr="00B32670" w:rsidRDefault="00414B2F" w:rsidP="00414B2F">
      <w:pPr>
        <w:tabs>
          <w:tab w:val="left" w:pos="3380"/>
          <w:tab w:val="left" w:pos="8320"/>
        </w:tabs>
        <w:spacing w:line="240" w:lineRule="exact"/>
        <w:jc w:val="center"/>
        <w:rPr>
          <w:sz w:val="28"/>
          <w:szCs w:val="28"/>
        </w:rPr>
      </w:pPr>
    </w:p>
    <w:p w:rsidR="00414B2F" w:rsidRPr="0089334E" w:rsidRDefault="00414B2F" w:rsidP="00414B2F">
      <w:pPr>
        <w:spacing w:line="240" w:lineRule="exact"/>
        <w:ind w:firstLine="720"/>
        <w:jc w:val="center"/>
        <w:rPr>
          <w:sz w:val="28"/>
          <w:szCs w:val="28"/>
        </w:rPr>
      </w:pPr>
      <w:r w:rsidRPr="00B32670">
        <w:rPr>
          <w:sz w:val="28"/>
          <w:szCs w:val="28"/>
        </w:rPr>
        <w:t>«</w:t>
      </w:r>
      <w:r w:rsidRPr="0089334E">
        <w:rPr>
          <w:sz w:val="28"/>
          <w:szCs w:val="28"/>
        </w:rPr>
        <w:t>Об утверждении порядка проведения антикоррупционной экспертизы</w:t>
      </w:r>
      <w:r>
        <w:rPr>
          <w:sz w:val="28"/>
          <w:szCs w:val="28"/>
        </w:rPr>
        <w:t xml:space="preserve"> </w:t>
      </w:r>
      <w:r w:rsidRPr="0089334E">
        <w:rPr>
          <w:sz w:val="28"/>
          <w:szCs w:val="28"/>
        </w:rPr>
        <w:t>нормативных правовых актов и проектов нормативных правовых актов</w:t>
      </w:r>
    </w:p>
    <w:p w:rsidR="00414B2F" w:rsidRPr="00B32670" w:rsidRDefault="00414B2F" w:rsidP="00414B2F">
      <w:pPr>
        <w:spacing w:line="2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Попковского сельского поселения Котовского </w:t>
      </w:r>
      <w:r w:rsidRPr="00B32670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Волгоградской </w:t>
      </w:r>
      <w:r w:rsidRPr="00B32670">
        <w:rPr>
          <w:sz w:val="28"/>
          <w:szCs w:val="28"/>
        </w:rPr>
        <w:t xml:space="preserve"> области»</w:t>
      </w:r>
    </w:p>
    <w:p w:rsidR="00414B2F" w:rsidRPr="00B32670" w:rsidRDefault="00414B2F" w:rsidP="00414B2F">
      <w:pPr>
        <w:ind w:firstLine="720"/>
        <w:jc w:val="center"/>
        <w:rPr>
          <w:sz w:val="28"/>
          <w:szCs w:val="28"/>
        </w:rPr>
      </w:pPr>
    </w:p>
    <w:p w:rsidR="00414B2F" w:rsidRPr="00B32670" w:rsidRDefault="00414B2F" w:rsidP="00414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2670">
        <w:rPr>
          <w:sz w:val="28"/>
          <w:szCs w:val="28"/>
        </w:rPr>
        <w:t>В соответствии с Федеральным  законом  от 17.07.2009 № 172-ФЗ «Об антикоррупционной экспертизе нормативных правовых актов и проектов норма</w:t>
      </w:r>
      <w:r>
        <w:rPr>
          <w:sz w:val="28"/>
          <w:szCs w:val="28"/>
        </w:rPr>
        <w:t xml:space="preserve">тивных правовых актов», Уставом Попковского сельского поселения </w:t>
      </w:r>
      <w:r w:rsidRPr="00B32670">
        <w:rPr>
          <w:sz w:val="28"/>
          <w:szCs w:val="28"/>
        </w:rPr>
        <w:t>постановляю:</w:t>
      </w:r>
    </w:p>
    <w:p w:rsidR="00414B2F" w:rsidRPr="00B32670" w:rsidRDefault="00414B2F" w:rsidP="00414B2F"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</w:p>
    <w:p w:rsidR="00414B2F" w:rsidRPr="000246F3" w:rsidRDefault="00414B2F" w:rsidP="00414B2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246F3">
        <w:rPr>
          <w:sz w:val="28"/>
          <w:szCs w:val="28"/>
        </w:rPr>
        <w:t xml:space="preserve"> Утвердить Порядок </w:t>
      </w:r>
      <w:r w:rsidRPr="0089334E">
        <w:rPr>
          <w:sz w:val="28"/>
          <w:szCs w:val="28"/>
        </w:rPr>
        <w:t>проведения антикоррупционной экспертизы</w:t>
      </w:r>
      <w:r>
        <w:rPr>
          <w:sz w:val="28"/>
          <w:szCs w:val="28"/>
        </w:rPr>
        <w:t xml:space="preserve"> </w:t>
      </w:r>
      <w:r w:rsidRPr="0089334E">
        <w:rPr>
          <w:sz w:val="28"/>
          <w:szCs w:val="28"/>
        </w:rPr>
        <w:t>нормативных правовых актов и проектов нормативных правовых актов</w:t>
      </w:r>
      <w:r>
        <w:rPr>
          <w:sz w:val="28"/>
          <w:szCs w:val="28"/>
        </w:rPr>
        <w:t xml:space="preserve"> Попковского сельского поселения </w:t>
      </w:r>
      <w:r w:rsidRPr="00893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Котовского </w:t>
      </w:r>
      <w:r w:rsidRPr="00B32670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Волгоградской </w:t>
      </w:r>
      <w:r w:rsidRPr="00B32670">
        <w:rPr>
          <w:sz w:val="28"/>
          <w:szCs w:val="28"/>
        </w:rPr>
        <w:t xml:space="preserve"> области</w:t>
      </w:r>
      <w:r w:rsidRPr="000246F3">
        <w:rPr>
          <w:sz w:val="28"/>
          <w:szCs w:val="28"/>
        </w:rPr>
        <w:t xml:space="preserve"> согласно приложению.</w:t>
      </w:r>
    </w:p>
    <w:p w:rsidR="00414B2F" w:rsidRPr="000246F3" w:rsidRDefault="00414B2F" w:rsidP="00414B2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2. Признать утратившими силу </w:t>
      </w:r>
      <w:r>
        <w:rPr>
          <w:sz w:val="28"/>
          <w:szCs w:val="28"/>
        </w:rPr>
        <w:t>постановление администрации Попковского сельского поселения Котовского муниципального района Волгоградской области</w:t>
      </w:r>
    </w:p>
    <w:p w:rsidR="00414B2F" w:rsidRPr="000246F3" w:rsidRDefault="00414B2F" w:rsidP="00414B2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28.10.2009 г. № 50 «Об антикоррупционной экспертизе нормативных правовых актов и проектов нормативных правовых актов Попковского сельского поселения Котовского муниципального района Волгоградской области</w:t>
      </w:r>
      <w:r w:rsidRPr="000246F3">
        <w:rPr>
          <w:sz w:val="28"/>
          <w:szCs w:val="28"/>
        </w:rPr>
        <w:t>;</w:t>
      </w:r>
    </w:p>
    <w:p w:rsidR="00414B2F" w:rsidRPr="000246F3" w:rsidRDefault="00414B2F" w:rsidP="00414B2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 Контроль за исполнением </w:t>
      </w:r>
      <w:r>
        <w:rPr>
          <w:sz w:val="28"/>
          <w:szCs w:val="28"/>
        </w:rPr>
        <w:t>постановления</w:t>
      </w:r>
      <w:r w:rsidRPr="000246F3">
        <w:rPr>
          <w:sz w:val="28"/>
          <w:szCs w:val="28"/>
        </w:rPr>
        <w:t xml:space="preserve"> оставляю за собой.</w:t>
      </w:r>
    </w:p>
    <w:p w:rsidR="00414B2F" w:rsidRPr="000246F3" w:rsidRDefault="00414B2F" w:rsidP="00414B2F">
      <w:pPr>
        <w:widowControl w:val="0"/>
        <w:autoSpaceDE w:val="0"/>
        <w:ind w:firstLine="720"/>
        <w:jc w:val="both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 xml:space="preserve">4. </w:t>
      </w:r>
      <w:r w:rsidRPr="000246F3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постановление</w:t>
      </w:r>
      <w:r w:rsidRPr="000246F3">
        <w:rPr>
          <w:bCs/>
          <w:sz w:val="28"/>
          <w:szCs w:val="28"/>
        </w:rPr>
        <w:t xml:space="preserve"> вступает в силу</w:t>
      </w:r>
      <w:r w:rsidRPr="0089334E">
        <w:rPr>
          <w:bCs/>
          <w:sz w:val="28"/>
          <w:szCs w:val="28"/>
        </w:rPr>
        <w:t xml:space="preserve"> со дня его официального обнародования</w:t>
      </w:r>
      <w:r w:rsidRPr="000246F3">
        <w:rPr>
          <w:bCs/>
          <w:sz w:val="28"/>
          <w:szCs w:val="28"/>
        </w:rPr>
        <w:t>.</w:t>
      </w:r>
    </w:p>
    <w:p w:rsidR="00414B2F" w:rsidRDefault="00414B2F" w:rsidP="00414B2F">
      <w:pPr>
        <w:ind w:firstLine="720"/>
        <w:jc w:val="both"/>
        <w:rPr>
          <w:sz w:val="28"/>
          <w:szCs w:val="28"/>
        </w:rPr>
      </w:pPr>
    </w:p>
    <w:p w:rsidR="00414B2F" w:rsidRDefault="00414B2F" w:rsidP="00414B2F">
      <w:pPr>
        <w:ind w:firstLine="720"/>
        <w:jc w:val="both"/>
        <w:rPr>
          <w:sz w:val="28"/>
          <w:szCs w:val="28"/>
        </w:rPr>
      </w:pPr>
    </w:p>
    <w:p w:rsidR="00414B2F" w:rsidRDefault="00414B2F" w:rsidP="00414B2F">
      <w:pPr>
        <w:ind w:firstLine="720"/>
        <w:jc w:val="both"/>
        <w:rPr>
          <w:sz w:val="28"/>
          <w:szCs w:val="28"/>
        </w:rPr>
      </w:pPr>
    </w:p>
    <w:p w:rsidR="00414B2F" w:rsidRDefault="00414B2F" w:rsidP="00414B2F">
      <w:pPr>
        <w:ind w:firstLine="720"/>
        <w:jc w:val="both"/>
        <w:rPr>
          <w:sz w:val="28"/>
          <w:szCs w:val="28"/>
        </w:rPr>
      </w:pPr>
    </w:p>
    <w:p w:rsidR="00414B2F" w:rsidRDefault="00414B2F" w:rsidP="00414B2F">
      <w:pPr>
        <w:ind w:firstLine="720"/>
        <w:jc w:val="both"/>
        <w:rPr>
          <w:sz w:val="28"/>
          <w:szCs w:val="28"/>
        </w:rPr>
      </w:pPr>
    </w:p>
    <w:p w:rsidR="00414B2F" w:rsidRPr="00B32670" w:rsidRDefault="00414B2F" w:rsidP="00414B2F">
      <w:pPr>
        <w:ind w:firstLine="720"/>
        <w:jc w:val="both"/>
        <w:rPr>
          <w:sz w:val="28"/>
          <w:szCs w:val="28"/>
        </w:rPr>
      </w:pPr>
    </w:p>
    <w:p w:rsidR="00414B2F" w:rsidRPr="00B32670" w:rsidRDefault="00414B2F" w:rsidP="00414B2F">
      <w:pPr>
        <w:pStyle w:val="1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414B2F" w:rsidRDefault="00414B2F" w:rsidP="00414B2F">
      <w:pPr>
        <w:jc w:val="both"/>
        <w:rPr>
          <w:sz w:val="28"/>
          <w:szCs w:val="28"/>
        </w:rPr>
      </w:pPr>
      <w:r w:rsidRPr="00B3267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Попковского сельского поселения                                А.И. Ивахнов</w:t>
      </w:r>
    </w:p>
    <w:p w:rsidR="00414B2F" w:rsidRDefault="00414B2F" w:rsidP="00414B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618" w:type="dxa"/>
        <w:tblInd w:w="5211" w:type="dxa"/>
        <w:tblLook w:val="01E0" w:firstRow="1" w:lastRow="1" w:firstColumn="1" w:lastColumn="1" w:noHBand="0" w:noVBand="0"/>
      </w:tblPr>
      <w:tblGrid>
        <w:gridCol w:w="567"/>
        <w:gridCol w:w="2114"/>
        <w:gridCol w:w="495"/>
        <w:gridCol w:w="1080"/>
        <w:gridCol w:w="362"/>
      </w:tblGrid>
      <w:tr w:rsidR="00414B2F" w:rsidRPr="00EF070D" w:rsidTr="0043268D">
        <w:tc>
          <w:tcPr>
            <w:tcW w:w="4618" w:type="dxa"/>
            <w:gridSpan w:val="5"/>
          </w:tcPr>
          <w:p w:rsidR="00414B2F" w:rsidRPr="00681348" w:rsidRDefault="00414B2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414B2F" w:rsidRDefault="00414B2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14B2F" w:rsidRPr="00681348" w:rsidRDefault="00414B2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Попковского сельского поселения</w:t>
            </w:r>
            <w:r w:rsidRPr="006813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14B2F" w:rsidRPr="00681348" w:rsidTr="0043268D">
        <w:trPr>
          <w:gridAfter w:val="1"/>
          <w:wAfter w:w="362" w:type="dxa"/>
        </w:trPr>
        <w:tc>
          <w:tcPr>
            <w:tcW w:w="567" w:type="dxa"/>
          </w:tcPr>
          <w:p w:rsidR="00414B2F" w:rsidRPr="00681348" w:rsidRDefault="00414B2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34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414B2F" w:rsidRPr="00681348" w:rsidRDefault="00414B2F" w:rsidP="0043268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" w:type="dxa"/>
          </w:tcPr>
          <w:p w:rsidR="00414B2F" w:rsidRPr="00681348" w:rsidRDefault="00414B2F" w:rsidP="0043268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34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14B2F" w:rsidRPr="00681348" w:rsidRDefault="00414B2F" w:rsidP="0043268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4B2F" w:rsidRDefault="00414B2F" w:rsidP="00414B2F">
      <w:pPr>
        <w:jc w:val="right"/>
        <w:rPr>
          <w:rFonts w:ascii="Arial" w:hAnsi="Arial" w:cs="Arial"/>
          <w:sz w:val="26"/>
          <w:szCs w:val="26"/>
        </w:rPr>
      </w:pPr>
    </w:p>
    <w:p w:rsidR="00414B2F" w:rsidRDefault="00414B2F" w:rsidP="00414B2F">
      <w:pPr>
        <w:jc w:val="right"/>
        <w:rPr>
          <w:rFonts w:ascii="Arial" w:hAnsi="Arial" w:cs="Arial"/>
          <w:sz w:val="26"/>
          <w:szCs w:val="26"/>
        </w:rPr>
      </w:pP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>ПОРЯДОК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>проведения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89334E">
        <w:rPr>
          <w:bCs/>
          <w:sz w:val="28"/>
          <w:szCs w:val="28"/>
        </w:rPr>
        <w:t xml:space="preserve">и проектов нормативных правовых актов муниципального образования </w:t>
      </w:r>
      <w:r>
        <w:rPr>
          <w:bCs/>
          <w:sz w:val="28"/>
          <w:szCs w:val="28"/>
        </w:rPr>
        <w:t>Попковского сельского поселения Котовского муниципального района Волгоградской области.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 w:rsidRPr="0089334E">
        <w:rPr>
          <w:bCs/>
          <w:sz w:val="28"/>
          <w:szCs w:val="28"/>
        </w:rPr>
        <w:t>Раздел I. Общие положения</w:t>
      </w:r>
    </w:p>
    <w:p w:rsidR="00414B2F" w:rsidRPr="00A1199B" w:rsidRDefault="00414B2F" w:rsidP="00414B2F">
      <w:pPr>
        <w:pStyle w:val="a3"/>
        <w:spacing w:before="0" w:after="0"/>
        <w:jc w:val="both"/>
        <w:rPr>
          <w:rFonts w:ascii="Arial" w:hAnsi="Arial" w:cs="Arial"/>
          <w:bCs/>
          <w:sz w:val="26"/>
          <w:szCs w:val="26"/>
        </w:rPr>
      </w:pP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89334E">
        <w:rPr>
          <w:bCs/>
          <w:sz w:val="28"/>
          <w:szCs w:val="28"/>
        </w:rPr>
        <w:t>Настоящий Порядок определяет правила проведения антикоррупционной экспертизы нормативных правовых актов и проектов нормативных правовых а</w:t>
      </w:r>
      <w:r>
        <w:rPr>
          <w:bCs/>
          <w:sz w:val="28"/>
          <w:szCs w:val="28"/>
        </w:rPr>
        <w:t xml:space="preserve">ктов муниципального образования Попковского сельского поселения </w:t>
      </w:r>
      <w:r>
        <w:rPr>
          <w:i/>
          <w:sz w:val="28"/>
          <w:szCs w:val="28"/>
        </w:rPr>
        <w:t xml:space="preserve"> </w:t>
      </w:r>
      <w:r w:rsidRPr="0089334E">
        <w:rPr>
          <w:bCs/>
          <w:sz w:val="28"/>
          <w:szCs w:val="28"/>
        </w:rPr>
        <w:t xml:space="preserve"> в целях выявления в них коррупциогенных факторов и их последующего устранения, согласно методике, определенной Правительством Российской Федерации.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89334E">
        <w:rPr>
          <w:bCs/>
          <w:sz w:val="28"/>
          <w:szCs w:val="28"/>
        </w:rPr>
        <w:t xml:space="preserve">При проведении антикоррупционной экспертизы необходимо руководствоваться </w:t>
      </w:r>
      <w:hyperlink r:id="rId4" w:history="1">
        <w:r w:rsidRPr="0089334E">
          <w:rPr>
            <w:bCs/>
            <w:sz w:val="28"/>
            <w:szCs w:val="28"/>
          </w:rPr>
          <w:t>Конституцией</w:t>
        </w:r>
      </w:hyperlink>
      <w:r w:rsidRPr="0089334E">
        <w:rPr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</w:t>
      </w:r>
      <w:r>
        <w:rPr>
          <w:bCs/>
          <w:sz w:val="28"/>
          <w:szCs w:val="28"/>
        </w:rPr>
        <w:t>ва Российской Федерации</w:t>
      </w:r>
      <w:r w:rsidRPr="0089334E">
        <w:rPr>
          <w:bCs/>
          <w:sz w:val="28"/>
          <w:szCs w:val="28"/>
        </w:rPr>
        <w:t>.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89334E">
        <w:rPr>
          <w:bCs/>
          <w:sz w:val="28"/>
          <w:szCs w:val="28"/>
        </w:rPr>
        <w:t>Антикоррупционной экспертизе подлежат нормативные правовые акты и проекты норматив</w:t>
      </w:r>
      <w:r>
        <w:rPr>
          <w:bCs/>
          <w:sz w:val="28"/>
          <w:szCs w:val="28"/>
        </w:rPr>
        <w:t xml:space="preserve">ных правовых актов администрации Попковского сельского поселения </w:t>
      </w:r>
      <w:r>
        <w:rPr>
          <w:sz w:val="28"/>
          <w:szCs w:val="28"/>
        </w:rPr>
        <w:t>и Совета Попковского сельского поселения</w:t>
      </w:r>
      <w:r w:rsidRPr="0089334E">
        <w:rPr>
          <w:bCs/>
          <w:sz w:val="28"/>
          <w:szCs w:val="28"/>
        </w:rPr>
        <w:t>.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89334E">
        <w:rPr>
          <w:bCs/>
          <w:sz w:val="28"/>
          <w:szCs w:val="28"/>
        </w:rPr>
        <w:t>Антикоррупционная экспе</w:t>
      </w:r>
      <w:r>
        <w:rPr>
          <w:bCs/>
          <w:sz w:val="28"/>
          <w:szCs w:val="28"/>
        </w:rPr>
        <w:t>ртиза нормативных правовых актов</w:t>
      </w:r>
      <w:r w:rsidRPr="0089334E">
        <w:rPr>
          <w:bCs/>
          <w:sz w:val="28"/>
          <w:szCs w:val="28"/>
        </w:rPr>
        <w:t xml:space="preserve"> и проектов нормативных правовых а</w:t>
      </w:r>
      <w:r>
        <w:rPr>
          <w:bCs/>
          <w:sz w:val="28"/>
          <w:szCs w:val="28"/>
        </w:rPr>
        <w:t>ктов муниципального образования Попковского сельского поселения</w:t>
      </w:r>
      <w:r w:rsidRPr="0089334E">
        <w:rPr>
          <w:bCs/>
          <w:sz w:val="28"/>
          <w:szCs w:val="28"/>
        </w:rPr>
        <w:t xml:space="preserve"> проводится в рамках проведения юридической экспертизы правовых актов и проектов правовых актов муниципально</w:t>
      </w:r>
      <w:r>
        <w:rPr>
          <w:bCs/>
          <w:sz w:val="28"/>
          <w:szCs w:val="28"/>
        </w:rPr>
        <w:t>го</w:t>
      </w:r>
      <w:r w:rsidRPr="0089334E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89334E">
        <w:rPr>
          <w:bCs/>
          <w:sz w:val="28"/>
          <w:szCs w:val="28"/>
        </w:rPr>
        <w:t xml:space="preserve">, а также при мониторинге применения муниципальных нормативных правовых актов. 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>Антикоррупционная экспертиза не проводится в отношении отмененных или утративших силу нормативных правовых актов.</w:t>
      </w:r>
    </w:p>
    <w:p w:rsidR="00414B2F" w:rsidRPr="0089334E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Pr="0089334E">
        <w:rPr>
          <w:bCs/>
          <w:sz w:val="28"/>
          <w:szCs w:val="28"/>
        </w:rPr>
        <w:t>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средств, проводить независимую антикоррупционную экспертизу, кроме случаев, когда в муниципальных нормативных правовых актах или проектах муниципальных нормативных правовых актов содержатся сведения, составляющие государственную тайну или сведения конфиденциального характера.</w:t>
      </w:r>
    </w:p>
    <w:p w:rsidR="00414B2F" w:rsidRPr="00A1199B" w:rsidRDefault="00414B2F" w:rsidP="00414B2F">
      <w:pPr>
        <w:pStyle w:val="a3"/>
        <w:spacing w:before="0" w:after="0"/>
        <w:jc w:val="both"/>
        <w:rPr>
          <w:rFonts w:ascii="Arial" w:hAnsi="Arial" w:cs="Arial"/>
          <w:sz w:val="26"/>
          <w:szCs w:val="26"/>
        </w:rPr>
      </w:pP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Раздел II. Порядок проведения антикоррупционной экспертизы</w:t>
      </w:r>
      <w:r>
        <w:rPr>
          <w:bCs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lastRenderedPageBreak/>
        <w:t>проектов нормативных правовых актов</w:t>
      </w:r>
    </w:p>
    <w:p w:rsidR="00414B2F" w:rsidRPr="00A1199B" w:rsidRDefault="00414B2F" w:rsidP="00414B2F">
      <w:pPr>
        <w:ind w:firstLine="540"/>
        <w:jc w:val="both"/>
        <w:rPr>
          <w:rFonts w:ascii="Arial" w:hAnsi="Arial" w:cs="Arial"/>
          <w:sz w:val="26"/>
          <w:szCs w:val="26"/>
        </w:rPr>
      </w:pP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2.1. Антикоррупционную экспертизу проектов нормативных правовых а</w:t>
      </w:r>
      <w:r>
        <w:rPr>
          <w:bCs/>
          <w:sz w:val="28"/>
          <w:szCs w:val="28"/>
        </w:rPr>
        <w:t>ктов муниципального образования Попковского сельского поселения</w:t>
      </w:r>
      <w:r w:rsidRPr="00C848A2">
        <w:rPr>
          <w:bCs/>
          <w:sz w:val="28"/>
          <w:szCs w:val="28"/>
        </w:rPr>
        <w:t xml:space="preserve"> проводит ответственное должностное лицо администраци</w:t>
      </w:r>
      <w:r>
        <w:rPr>
          <w:bCs/>
          <w:sz w:val="28"/>
          <w:szCs w:val="28"/>
        </w:rPr>
        <w:t>и Попковского сельского поселения</w:t>
      </w:r>
      <w:r w:rsidRPr="00C848A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определенное</w:t>
      </w:r>
      <w:r w:rsidRPr="00C848A2">
        <w:rPr>
          <w:bCs/>
          <w:sz w:val="28"/>
          <w:szCs w:val="28"/>
        </w:rPr>
        <w:t xml:space="preserve"> распоряжением </w:t>
      </w:r>
      <w:r>
        <w:rPr>
          <w:bCs/>
          <w:sz w:val="28"/>
          <w:szCs w:val="28"/>
        </w:rPr>
        <w:t>администрации муниципального образования</w:t>
      </w:r>
      <w:r w:rsidRPr="00C848A2">
        <w:rPr>
          <w:bCs/>
          <w:sz w:val="28"/>
          <w:szCs w:val="28"/>
        </w:rPr>
        <w:t xml:space="preserve"> (далее – ответственное лицо).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2.2. Проект нормативного правового акта до его подписания визируется и на</w:t>
      </w:r>
      <w:r>
        <w:rPr>
          <w:bCs/>
          <w:sz w:val="28"/>
          <w:szCs w:val="28"/>
        </w:rPr>
        <w:t xml:space="preserve">правляется ответственному лицу </w:t>
      </w:r>
      <w:r w:rsidRPr="00C848A2">
        <w:rPr>
          <w:bCs/>
          <w:sz w:val="28"/>
          <w:szCs w:val="28"/>
        </w:rPr>
        <w:t>для проведения антикоррупционной экспертизы.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C848A2">
        <w:rPr>
          <w:bCs/>
          <w:sz w:val="28"/>
          <w:szCs w:val="28"/>
        </w:rPr>
        <w:t>. Проекты нормативных правовых актов направляются ответственному лицу с приложением всех актов (документов),</w:t>
      </w:r>
      <w:r>
        <w:rPr>
          <w:bCs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>в соответствии с которыми или во исполнение которых они подготовлены, в противном случае антикоррупци</w:t>
      </w:r>
      <w:r>
        <w:rPr>
          <w:bCs/>
          <w:sz w:val="28"/>
          <w:szCs w:val="28"/>
        </w:rPr>
        <w:t>онная экспертиза не проводится,</w:t>
      </w:r>
      <w:r w:rsidRPr="00C848A2">
        <w:rPr>
          <w:bCs/>
          <w:sz w:val="28"/>
          <w:szCs w:val="28"/>
        </w:rPr>
        <w:t xml:space="preserve"> а проекты возвращаются исполнителю.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</w:t>
      </w:r>
      <w:r w:rsidRPr="00C848A2">
        <w:rPr>
          <w:bCs/>
          <w:sz w:val="28"/>
          <w:szCs w:val="28"/>
        </w:rPr>
        <w:t>. При поступлении на согласование проекта нормативного правового акта ответственное лицо:</w:t>
      </w:r>
    </w:p>
    <w:p w:rsidR="00414B2F" w:rsidRPr="00C848A2" w:rsidRDefault="00414B2F" w:rsidP="00414B2F">
      <w:pPr>
        <w:widowControl w:val="0"/>
        <w:tabs>
          <w:tab w:val="num" w:pos="993"/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устанавливает его нормативность (отсутствие нормативности);</w:t>
      </w:r>
    </w:p>
    <w:p w:rsidR="00414B2F" w:rsidRPr="00C848A2" w:rsidRDefault="00414B2F" w:rsidP="00414B2F">
      <w:pPr>
        <w:widowControl w:val="0"/>
        <w:tabs>
          <w:tab w:val="num" w:pos="993"/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осуществляет антикоррупционную экспертизу.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В случае, если проект муниципального правового акта не отвечает признакам нормативности, антикоррупционная экспертиза не проводится, заключение не составляется.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5</w:t>
      </w:r>
      <w:r w:rsidRPr="00C848A2">
        <w:rPr>
          <w:bCs/>
          <w:sz w:val="28"/>
          <w:szCs w:val="28"/>
        </w:rPr>
        <w:t>. Ответственное лицо проводит антикоррупционную экспертизу проекта нормативного правового акта в течение 10 дней со дня его поступления. При проведении антикоррупционной экспертизы проекта нормативного правового акта ответственное лицо в рабочем порядке может привлекать исполнителя проекта для дачи соответствующих пояснений.</w:t>
      </w:r>
    </w:p>
    <w:p w:rsidR="00414B2F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</w:t>
      </w:r>
      <w:r w:rsidRPr="00C848A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случае выявления коррупциогенных факторов </w:t>
      </w:r>
      <w:r w:rsidRPr="00C848A2">
        <w:rPr>
          <w:bCs/>
          <w:sz w:val="28"/>
          <w:szCs w:val="28"/>
        </w:rPr>
        <w:t>при проведении антикоррупционной экспертизы проектов нормативных правовых</w:t>
      </w:r>
      <w:r>
        <w:rPr>
          <w:bCs/>
          <w:sz w:val="28"/>
          <w:szCs w:val="28"/>
        </w:rPr>
        <w:t xml:space="preserve"> актов о</w:t>
      </w:r>
      <w:r w:rsidRPr="00C848A2">
        <w:rPr>
          <w:bCs/>
          <w:sz w:val="28"/>
          <w:szCs w:val="28"/>
        </w:rPr>
        <w:t xml:space="preserve">тветственное лицо подготавливает заключение, в котором отражаются выявленные </w:t>
      </w:r>
      <w:r>
        <w:rPr>
          <w:bCs/>
          <w:sz w:val="28"/>
          <w:szCs w:val="28"/>
        </w:rPr>
        <w:t>коррупциогенные факторы.</w:t>
      </w:r>
      <w:r w:rsidRPr="00C848A2">
        <w:rPr>
          <w:bCs/>
          <w:sz w:val="28"/>
          <w:szCs w:val="28"/>
        </w:rPr>
        <w:t xml:space="preserve"> 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 xml:space="preserve">отсутствии </w:t>
      </w:r>
      <w:r w:rsidRPr="00C848A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проекте</w:t>
      </w:r>
      <w:r w:rsidRPr="00C848A2">
        <w:rPr>
          <w:bCs/>
          <w:sz w:val="28"/>
          <w:szCs w:val="28"/>
        </w:rPr>
        <w:t xml:space="preserve"> нормативно</w:t>
      </w:r>
      <w:r>
        <w:rPr>
          <w:bCs/>
          <w:sz w:val="28"/>
          <w:szCs w:val="28"/>
        </w:rPr>
        <w:t>го</w:t>
      </w:r>
      <w:r w:rsidRPr="00C848A2">
        <w:rPr>
          <w:bCs/>
          <w:sz w:val="28"/>
          <w:szCs w:val="28"/>
        </w:rPr>
        <w:t xml:space="preserve"> правово</w:t>
      </w:r>
      <w:r>
        <w:rPr>
          <w:bCs/>
          <w:sz w:val="28"/>
          <w:szCs w:val="28"/>
        </w:rPr>
        <w:t>го</w:t>
      </w:r>
      <w:r w:rsidRPr="00C848A2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а</w:t>
      </w:r>
      <w:r w:rsidRPr="00C848A2">
        <w:rPr>
          <w:bCs/>
          <w:sz w:val="28"/>
          <w:szCs w:val="28"/>
        </w:rPr>
        <w:t xml:space="preserve"> коррупциогенных факторов</w:t>
      </w:r>
      <w:r>
        <w:rPr>
          <w:bCs/>
          <w:sz w:val="28"/>
          <w:szCs w:val="28"/>
        </w:rPr>
        <w:t xml:space="preserve"> ответственное лицо на 1 листе проекта</w:t>
      </w:r>
      <w:r w:rsidRPr="00C8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визировании </w:t>
      </w:r>
      <w:r w:rsidRPr="00C848A2">
        <w:rPr>
          <w:bCs/>
          <w:sz w:val="28"/>
          <w:szCs w:val="28"/>
        </w:rPr>
        <w:t>делает запись: «Проект НПА коррупц</w:t>
      </w:r>
      <w:r>
        <w:rPr>
          <w:bCs/>
          <w:sz w:val="28"/>
          <w:szCs w:val="28"/>
        </w:rPr>
        <w:t>иогенных факторов не содержит».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C848A2">
        <w:rPr>
          <w:bCs/>
          <w:sz w:val="28"/>
          <w:szCs w:val="28"/>
        </w:rPr>
        <w:t>. Лицо, подготовившее проект муниципального нормативного правового акта, обязано рассмотреть результаты антикоррупционной экспертизы и совершить одно из следующих действий: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</w:t>
      </w:r>
      <w:r w:rsidRPr="00C848A2">
        <w:rPr>
          <w:bCs/>
          <w:sz w:val="28"/>
          <w:szCs w:val="28"/>
        </w:rPr>
        <w:t>нести в проект изменения и (или) дополнения, направленные на устранение и (или) ограничение действия выяв</w:t>
      </w:r>
      <w:r>
        <w:rPr>
          <w:bCs/>
          <w:sz w:val="28"/>
          <w:szCs w:val="28"/>
        </w:rPr>
        <w:t>ленных коррупциогенных факторов;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C8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C848A2">
        <w:rPr>
          <w:bCs/>
          <w:sz w:val="28"/>
          <w:szCs w:val="28"/>
        </w:rPr>
        <w:t>одготовить аргумент</w:t>
      </w:r>
      <w:r>
        <w:rPr>
          <w:bCs/>
          <w:sz w:val="28"/>
          <w:szCs w:val="28"/>
        </w:rPr>
        <w:t>ированную пояснительную записку</w:t>
      </w:r>
      <w:r w:rsidRPr="00C848A2">
        <w:rPr>
          <w:bCs/>
          <w:sz w:val="28"/>
          <w:szCs w:val="28"/>
        </w:rPr>
        <w:t xml:space="preserve"> о невозможности внесения таких измен</w:t>
      </w:r>
      <w:r>
        <w:rPr>
          <w:bCs/>
          <w:sz w:val="28"/>
          <w:szCs w:val="28"/>
        </w:rPr>
        <w:t>ений и (или) дополнений в связи</w:t>
      </w:r>
      <w:r w:rsidRPr="00C848A2">
        <w:rPr>
          <w:bCs/>
          <w:sz w:val="28"/>
          <w:szCs w:val="28"/>
        </w:rPr>
        <w:t xml:space="preserve"> со спорностью в вопросе определения коррупциогенности правового акта.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8</w:t>
      </w:r>
      <w:r w:rsidRPr="00C848A2">
        <w:rPr>
          <w:bCs/>
          <w:sz w:val="28"/>
          <w:szCs w:val="28"/>
        </w:rPr>
        <w:t xml:space="preserve">. В случае, предусмотренном </w:t>
      </w:r>
      <w:hyperlink r:id="rId5" w:history="1">
        <w:r>
          <w:rPr>
            <w:bCs/>
            <w:sz w:val="28"/>
            <w:szCs w:val="28"/>
          </w:rPr>
          <w:t>подпунктом</w:t>
        </w:r>
      </w:hyperlink>
      <w:r w:rsidRPr="00BA277E">
        <w:rPr>
          <w:bCs/>
          <w:sz w:val="28"/>
          <w:szCs w:val="28"/>
        </w:rPr>
        <w:t xml:space="preserve"> 2 пункта 2.7.</w:t>
      </w:r>
      <w:r w:rsidRPr="00C848A2">
        <w:rPr>
          <w:bCs/>
          <w:sz w:val="28"/>
          <w:szCs w:val="28"/>
        </w:rPr>
        <w:t xml:space="preserve"> настоящего </w:t>
      </w:r>
      <w:r w:rsidRPr="00C848A2">
        <w:rPr>
          <w:bCs/>
          <w:sz w:val="28"/>
          <w:szCs w:val="28"/>
        </w:rPr>
        <w:lastRenderedPageBreak/>
        <w:t xml:space="preserve">Порядка, </w:t>
      </w:r>
      <w:r>
        <w:rPr>
          <w:bCs/>
          <w:sz w:val="28"/>
          <w:szCs w:val="28"/>
        </w:rPr>
        <w:t>исполнитель проекта вправе</w:t>
      </w:r>
      <w:r w:rsidRPr="00C8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C848A2">
        <w:rPr>
          <w:bCs/>
          <w:sz w:val="28"/>
          <w:szCs w:val="28"/>
        </w:rPr>
        <w:t>аправить муниципальный</w:t>
      </w:r>
      <w:r>
        <w:rPr>
          <w:bCs/>
          <w:sz w:val="28"/>
          <w:szCs w:val="28"/>
        </w:rPr>
        <w:t xml:space="preserve"> нормативный правовой акт главе Попковского сельского поселения</w:t>
      </w:r>
      <w:r>
        <w:rPr>
          <w:i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 xml:space="preserve">в предложенной редакции для рассмотрения вопроса о возможности его принятия. 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9</w:t>
      </w:r>
      <w:r w:rsidRPr="00C848A2">
        <w:rPr>
          <w:bCs/>
          <w:sz w:val="28"/>
          <w:szCs w:val="28"/>
        </w:rPr>
        <w:t>. Коррупциогенные факторы, выявленные при проведении антикоррупционной экспертизы проекта нормативного правового акта, устраняются лицом, ответственным за его разработку.</w:t>
      </w: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9</w:t>
      </w:r>
      <w:r w:rsidRPr="00C848A2">
        <w:rPr>
          <w:bCs/>
          <w:sz w:val="28"/>
          <w:szCs w:val="28"/>
        </w:rPr>
        <w:t>. В случае внесения существенных изменений в текст проекта нормативного правового акта он под</w:t>
      </w:r>
      <w:r>
        <w:rPr>
          <w:bCs/>
          <w:sz w:val="28"/>
          <w:szCs w:val="28"/>
        </w:rPr>
        <w:t xml:space="preserve">лежит повторному размещению </w:t>
      </w:r>
      <w:r w:rsidRPr="00C848A2">
        <w:rPr>
          <w:bCs/>
          <w:sz w:val="28"/>
          <w:szCs w:val="28"/>
        </w:rPr>
        <w:t>на официальном сайте для проведения независимой антикоррупционной экспертизы.</w:t>
      </w:r>
    </w:p>
    <w:p w:rsidR="00414B2F" w:rsidRPr="00977D05" w:rsidRDefault="00414B2F" w:rsidP="00414B2F">
      <w:pPr>
        <w:pStyle w:val="a3"/>
        <w:spacing w:before="0" w:after="0"/>
        <w:ind w:firstLine="567"/>
        <w:jc w:val="both"/>
        <w:rPr>
          <w:rFonts w:ascii="Arial" w:hAnsi="Arial" w:cs="Arial"/>
          <w:color w:val="auto"/>
          <w:sz w:val="26"/>
          <w:szCs w:val="20"/>
        </w:rPr>
      </w:pPr>
    </w:p>
    <w:p w:rsidR="00414B2F" w:rsidRPr="00202C2D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202C2D">
        <w:rPr>
          <w:bCs/>
          <w:sz w:val="28"/>
          <w:szCs w:val="28"/>
        </w:rPr>
        <w:t>Раздел III. Антикоррупционная экспертиза нормативных правовых актов</w:t>
      </w:r>
    </w:p>
    <w:p w:rsidR="00414B2F" w:rsidRPr="00A1199B" w:rsidRDefault="00414B2F" w:rsidP="00414B2F">
      <w:pPr>
        <w:pStyle w:val="a3"/>
        <w:spacing w:before="0" w:after="0"/>
        <w:jc w:val="both"/>
        <w:rPr>
          <w:rFonts w:ascii="Arial" w:hAnsi="Arial" w:cs="Arial"/>
          <w:bCs/>
          <w:sz w:val="26"/>
          <w:szCs w:val="26"/>
        </w:rPr>
      </w:pPr>
    </w:p>
    <w:p w:rsidR="00414B2F" w:rsidRPr="00202C2D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Pr="00202C2D">
        <w:rPr>
          <w:bCs/>
          <w:sz w:val="28"/>
          <w:szCs w:val="28"/>
        </w:rPr>
        <w:t xml:space="preserve">Должностные лица, в соответствии со своей компетенций осуществляют проверку принятых до утверждения настоящего Порядка муниципальных нормативных правовых актов при мониторинге их применения для выявления в них положений, способствующих созданию условий для проявления коррупции, согласно </w:t>
      </w:r>
      <w:hyperlink r:id="rId6" w:history="1">
        <w:r w:rsidRPr="00202C2D">
          <w:rPr>
            <w:bCs/>
            <w:sz w:val="28"/>
            <w:szCs w:val="28"/>
          </w:rPr>
          <w:t>методике</w:t>
        </w:r>
      </w:hyperlink>
      <w:r w:rsidRPr="00202C2D">
        <w:rPr>
          <w:bCs/>
          <w:sz w:val="28"/>
          <w:szCs w:val="28"/>
        </w:rPr>
        <w:t xml:space="preserve"> проведения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414B2F" w:rsidRPr="00202C2D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Pr="00202C2D">
        <w:rPr>
          <w:bCs/>
          <w:sz w:val="28"/>
          <w:szCs w:val="28"/>
        </w:rPr>
        <w:t xml:space="preserve">В случае обнаружения в проверяемых нормативных правовых актах коррупциогенных факторов </w:t>
      </w:r>
      <w:r>
        <w:rPr>
          <w:bCs/>
          <w:sz w:val="28"/>
          <w:szCs w:val="28"/>
        </w:rPr>
        <w:t>ответственное лицо</w:t>
      </w:r>
      <w:r w:rsidRPr="00202C2D">
        <w:rPr>
          <w:bCs/>
          <w:sz w:val="28"/>
          <w:szCs w:val="28"/>
        </w:rPr>
        <w:t xml:space="preserve"> в трехдневный срок направляет указанные нормативные правовые акты с мотивированным заключением </w:t>
      </w:r>
      <w:r>
        <w:rPr>
          <w:bCs/>
          <w:sz w:val="28"/>
          <w:szCs w:val="28"/>
        </w:rPr>
        <w:t>главе Попковского сельского поселения</w:t>
      </w:r>
      <w:r w:rsidRPr="00202C2D">
        <w:rPr>
          <w:bCs/>
          <w:sz w:val="28"/>
          <w:szCs w:val="28"/>
        </w:rPr>
        <w:t>.</w:t>
      </w:r>
    </w:p>
    <w:p w:rsidR="00414B2F" w:rsidRPr="00202C2D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Pr="00202C2D">
        <w:rPr>
          <w:bCs/>
          <w:sz w:val="28"/>
          <w:szCs w:val="28"/>
        </w:rPr>
        <w:t>На основании заключения ответственного лица, носящего рекомендательный характер</w:t>
      </w:r>
      <w:r>
        <w:rPr>
          <w:bCs/>
          <w:sz w:val="28"/>
          <w:szCs w:val="28"/>
        </w:rPr>
        <w:t>,</w:t>
      </w:r>
      <w:r w:rsidRPr="00202C2D">
        <w:rPr>
          <w:bCs/>
          <w:sz w:val="28"/>
          <w:szCs w:val="28"/>
        </w:rPr>
        <w:t xml:space="preserve"> исполнитель </w:t>
      </w:r>
      <w:r>
        <w:rPr>
          <w:bCs/>
          <w:sz w:val="28"/>
          <w:szCs w:val="28"/>
        </w:rPr>
        <w:t>готовит проект</w:t>
      </w:r>
      <w:r w:rsidRPr="00202C2D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й</w:t>
      </w:r>
      <w:r w:rsidRPr="00202C2D">
        <w:rPr>
          <w:bCs/>
          <w:sz w:val="28"/>
          <w:szCs w:val="28"/>
        </w:rPr>
        <w:t xml:space="preserve"> в нормативный правовой акт, направленны</w:t>
      </w:r>
      <w:r>
        <w:rPr>
          <w:bCs/>
          <w:sz w:val="28"/>
          <w:szCs w:val="28"/>
        </w:rPr>
        <w:t>х</w:t>
      </w:r>
      <w:r w:rsidRPr="00202C2D">
        <w:rPr>
          <w:bCs/>
          <w:sz w:val="28"/>
          <w:szCs w:val="28"/>
        </w:rPr>
        <w:t xml:space="preserve"> на устранение выявленных</w:t>
      </w:r>
      <w:r>
        <w:rPr>
          <w:bCs/>
          <w:sz w:val="28"/>
          <w:szCs w:val="28"/>
        </w:rPr>
        <w:t xml:space="preserve"> </w:t>
      </w:r>
      <w:r w:rsidRPr="00202C2D">
        <w:rPr>
          <w:bCs/>
          <w:sz w:val="28"/>
          <w:szCs w:val="28"/>
        </w:rPr>
        <w:t>в нормативном правовом акте коррупциогенных факторов.</w:t>
      </w:r>
    </w:p>
    <w:p w:rsidR="00414B2F" w:rsidRPr="00A1199B" w:rsidRDefault="00414B2F" w:rsidP="00414B2F">
      <w:pPr>
        <w:ind w:firstLine="540"/>
        <w:jc w:val="both"/>
        <w:rPr>
          <w:rFonts w:ascii="Arial" w:hAnsi="Arial" w:cs="Arial"/>
          <w:sz w:val="26"/>
          <w:szCs w:val="26"/>
        </w:rPr>
      </w:pPr>
    </w:p>
    <w:p w:rsidR="00414B2F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i/>
          <w:sz w:val="28"/>
          <w:szCs w:val="28"/>
        </w:rPr>
      </w:pPr>
      <w:r w:rsidRPr="00202C2D">
        <w:rPr>
          <w:bCs/>
          <w:sz w:val="28"/>
          <w:szCs w:val="28"/>
        </w:rPr>
        <w:t>Раздел IV. Обеспечение доступа институтов гражданского общества,</w:t>
      </w:r>
      <w:r>
        <w:rPr>
          <w:bCs/>
          <w:sz w:val="28"/>
          <w:szCs w:val="28"/>
        </w:rPr>
        <w:t xml:space="preserve"> </w:t>
      </w:r>
      <w:r w:rsidRPr="00202C2D">
        <w:rPr>
          <w:bCs/>
          <w:sz w:val="28"/>
          <w:szCs w:val="28"/>
        </w:rPr>
        <w:t>организаций и граждан к информации о правотворческой деятельности</w:t>
      </w:r>
      <w:r>
        <w:rPr>
          <w:bCs/>
          <w:sz w:val="28"/>
          <w:szCs w:val="28"/>
        </w:rPr>
        <w:t xml:space="preserve"> Попковского сельского поселения.</w:t>
      </w:r>
    </w:p>
    <w:p w:rsidR="00414B2F" w:rsidRPr="0002251B" w:rsidRDefault="00414B2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i/>
          <w:sz w:val="28"/>
          <w:szCs w:val="28"/>
        </w:rPr>
      </w:pPr>
    </w:p>
    <w:p w:rsidR="00414B2F" w:rsidRPr="00C848A2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848A2">
        <w:rPr>
          <w:bCs/>
          <w:sz w:val="28"/>
          <w:szCs w:val="28"/>
        </w:rPr>
        <w:t>В течение трех рабочих дней со дня направле</w:t>
      </w:r>
      <w:r>
        <w:rPr>
          <w:bCs/>
          <w:sz w:val="28"/>
          <w:szCs w:val="28"/>
        </w:rPr>
        <w:t>ния проекта ответственному лицу</w:t>
      </w:r>
      <w:r w:rsidRPr="00C848A2">
        <w:rPr>
          <w:bCs/>
          <w:sz w:val="28"/>
          <w:szCs w:val="28"/>
        </w:rPr>
        <w:t xml:space="preserve"> для проведения правовой экспертизы, исполнитель проекта </w:t>
      </w:r>
      <w:r>
        <w:rPr>
          <w:bCs/>
          <w:sz w:val="28"/>
          <w:szCs w:val="28"/>
        </w:rPr>
        <w:t>размещает</w:t>
      </w:r>
      <w:r w:rsidRPr="00C848A2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официальном сайте администрации Попковского сельского поселения</w:t>
      </w:r>
      <w:r w:rsidRPr="00C848A2">
        <w:rPr>
          <w:bCs/>
          <w:sz w:val="28"/>
          <w:szCs w:val="28"/>
        </w:rPr>
        <w:t xml:space="preserve"> (далее – официальный сайт)</w:t>
      </w:r>
      <w:r>
        <w:rPr>
          <w:bCs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>в сети «Интернет»</w:t>
      </w:r>
      <w:r>
        <w:rPr>
          <w:bCs/>
          <w:sz w:val="28"/>
          <w:szCs w:val="28"/>
        </w:rPr>
        <w:t xml:space="preserve"> проект</w:t>
      </w:r>
      <w:r w:rsidRPr="00C848A2">
        <w:rPr>
          <w:bCs/>
          <w:sz w:val="28"/>
          <w:szCs w:val="28"/>
        </w:rPr>
        <w:t xml:space="preserve"> нормативного правово</w:t>
      </w:r>
      <w:r>
        <w:rPr>
          <w:bCs/>
          <w:sz w:val="28"/>
          <w:szCs w:val="28"/>
        </w:rPr>
        <w:t>го акта</w:t>
      </w:r>
      <w:r w:rsidRPr="00C848A2">
        <w:rPr>
          <w:bCs/>
          <w:sz w:val="28"/>
          <w:szCs w:val="28"/>
        </w:rPr>
        <w:t xml:space="preserve"> и информационно</w:t>
      </w:r>
      <w:r>
        <w:rPr>
          <w:bCs/>
          <w:sz w:val="28"/>
          <w:szCs w:val="28"/>
        </w:rPr>
        <w:t>е</w:t>
      </w:r>
      <w:r w:rsidRPr="00C848A2">
        <w:rPr>
          <w:bCs/>
          <w:sz w:val="28"/>
          <w:szCs w:val="28"/>
        </w:rPr>
        <w:t xml:space="preserve"> сообщени</w:t>
      </w:r>
      <w:r>
        <w:rPr>
          <w:bCs/>
          <w:sz w:val="28"/>
          <w:szCs w:val="28"/>
        </w:rPr>
        <w:t>е</w:t>
      </w:r>
      <w:r w:rsidRPr="00C848A2">
        <w:rPr>
          <w:bCs/>
          <w:sz w:val="28"/>
          <w:szCs w:val="28"/>
        </w:rPr>
        <w:t xml:space="preserve"> к проекту, в котором указывается дата начала и дата окончания приема заключений по результатам независимой антикоррупционной экспертизы, а также почтовый адрес, адрес электронной почты </w:t>
      </w:r>
      <w:r>
        <w:rPr>
          <w:bCs/>
          <w:sz w:val="28"/>
          <w:szCs w:val="28"/>
        </w:rPr>
        <w:t xml:space="preserve">администрации Попковского сельского </w:t>
      </w:r>
      <w:r>
        <w:rPr>
          <w:bCs/>
          <w:sz w:val="28"/>
          <w:szCs w:val="28"/>
        </w:rPr>
        <w:lastRenderedPageBreak/>
        <w:t xml:space="preserve">поселения </w:t>
      </w:r>
      <w:r w:rsidRPr="00C848A2">
        <w:rPr>
          <w:bCs/>
          <w:sz w:val="28"/>
          <w:szCs w:val="28"/>
        </w:rPr>
        <w:t>для направления указанных заключений.</w:t>
      </w:r>
    </w:p>
    <w:p w:rsidR="00414B2F" w:rsidRPr="009F5890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9F5890">
        <w:rPr>
          <w:bCs/>
          <w:sz w:val="28"/>
          <w:szCs w:val="28"/>
        </w:rPr>
        <w:t>Срок размещения проекта нормативного правового акта на официальном сайте с даты размещения проекта составляет семь календарных дней.</w:t>
      </w:r>
    </w:p>
    <w:p w:rsidR="00414B2F" w:rsidRPr="009F5890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9F5890">
        <w:rPr>
          <w:bCs/>
          <w:sz w:val="28"/>
          <w:szCs w:val="28"/>
        </w:rPr>
        <w:t xml:space="preserve">При поступлении заключения независимого эксперта </w:t>
      </w:r>
      <w:r>
        <w:rPr>
          <w:bCs/>
          <w:sz w:val="28"/>
          <w:szCs w:val="28"/>
        </w:rPr>
        <w:t xml:space="preserve">по почте или </w:t>
      </w:r>
      <w:r w:rsidRPr="009F5890">
        <w:rPr>
          <w:bCs/>
          <w:sz w:val="28"/>
          <w:szCs w:val="28"/>
        </w:rPr>
        <w:t xml:space="preserve">на официальный адрес электронной почты </w:t>
      </w:r>
      <w:r>
        <w:rPr>
          <w:bCs/>
          <w:sz w:val="28"/>
          <w:szCs w:val="28"/>
        </w:rPr>
        <w:t>администрации Попковского сельского поселения</w:t>
      </w:r>
      <w:r>
        <w:rPr>
          <w:i/>
          <w:sz w:val="28"/>
          <w:szCs w:val="28"/>
        </w:rPr>
        <w:t xml:space="preserve"> </w:t>
      </w:r>
      <w:r w:rsidRPr="009F5890">
        <w:rPr>
          <w:bCs/>
          <w:sz w:val="28"/>
          <w:szCs w:val="28"/>
        </w:rPr>
        <w:t xml:space="preserve">заключение </w:t>
      </w:r>
      <w:r>
        <w:rPr>
          <w:bCs/>
          <w:sz w:val="28"/>
          <w:szCs w:val="28"/>
        </w:rPr>
        <w:t xml:space="preserve">регистрируется </w:t>
      </w:r>
      <w:r w:rsidRPr="009F5890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передается</w:t>
      </w:r>
      <w:r w:rsidRPr="009F5890">
        <w:rPr>
          <w:bCs/>
          <w:sz w:val="28"/>
          <w:szCs w:val="28"/>
        </w:rPr>
        <w:t xml:space="preserve"> исполнител</w:t>
      </w:r>
      <w:r>
        <w:rPr>
          <w:bCs/>
          <w:sz w:val="28"/>
          <w:szCs w:val="28"/>
        </w:rPr>
        <w:t>ю проекта</w:t>
      </w:r>
      <w:r w:rsidRPr="009F5890">
        <w:rPr>
          <w:bCs/>
          <w:sz w:val="28"/>
          <w:szCs w:val="28"/>
        </w:rPr>
        <w:t>.</w:t>
      </w:r>
    </w:p>
    <w:p w:rsidR="00414B2F" w:rsidRPr="00EF070D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r w:rsidRPr="009F5890">
        <w:rPr>
          <w:bCs/>
          <w:sz w:val="28"/>
          <w:szCs w:val="28"/>
        </w:rPr>
        <w:t xml:space="preserve">Заключение по результатам независимой антикоррупционной </w:t>
      </w:r>
      <w:r w:rsidRPr="00EF070D">
        <w:rPr>
          <w:bCs/>
          <w:sz w:val="28"/>
          <w:szCs w:val="28"/>
        </w:rPr>
        <w:t>экспертизы носит рекомендательный характер.</w:t>
      </w:r>
    </w:p>
    <w:p w:rsidR="00414B2F" w:rsidRPr="00EF070D" w:rsidRDefault="00414B2F" w:rsidP="00414B2F">
      <w:pPr>
        <w:ind w:firstLine="720"/>
        <w:jc w:val="both"/>
        <w:rPr>
          <w:sz w:val="28"/>
          <w:szCs w:val="28"/>
        </w:rPr>
      </w:pPr>
      <w:r w:rsidRPr="00F7671C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заключения </w:t>
      </w:r>
      <w:r w:rsidRPr="00F7671C">
        <w:rPr>
          <w:sz w:val="28"/>
          <w:szCs w:val="28"/>
        </w:rPr>
        <w:t xml:space="preserve">гражданину или организации, проводившим независимую антикоррупционную экспертизу, </w:t>
      </w:r>
      <w:r>
        <w:rPr>
          <w:sz w:val="28"/>
          <w:szCs w:val="28"/>
        </w:rPr>
        <w:t xml:space="preserve">в течение 30-ти дней исполнителем проекта за подписью главы Попковского сельского поселения </w:t>
      </w:r>
      <w:r w:rsidRPr="00F7671C">
        <w:rPr>
          <w:sz w:val="28"/>
          <w:szCs w:val="28"/>
        </w:rPr>
        <w:t>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</w:t>
      </w:r>
      <w:r>
        <w:rPr>
          <w:sz w:val="28"/>
          <w:szCs w:val="28"/>
        </w:rPr>
        <w:t>о акта коррупциогенным фактором. В случае согласия с заключением независимого эксперта, исполнитель проекта вносит соответствующие изменения в проект нормативного правового акта.</w:t>
      </w:r>
    </w:p>
    <w:p w:rsidR="00414B2F" w:rsidRPr="009F5890" w:rsidRDefault="00414B2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 </w:t>
      </w:r>
      <w:r w:rsidRPr="009F5890">
        <w:rPr>
          <w:bCs/>
          <w:sz w:val="28"/>
          <w:szCs w:val="28"/>
        </w:rPr>
        <w:t>В случае не</w:t>
      </w:r>
      <w:r>
        <w:rPr>
          <w:bCs/>
          <w:sz w:val="28"/>
          <w:szCs w:val="28"/>
        </w:rPr>
        <w:t xml:space="preserve"> </w:t>
      </w:r>
      <w:r w:rsidRPr="009F5890">
        <w:rPr>
          <w:bCs/>
          <w:sz w:val="28"/>
          <w:szCs w:val="28"/>
        </w:rPr>
        <w:t>поступления заключения независимого эксперта по истечении срока, установленного для приема заключений по результатам независимой антикоррупционной экспертизы проекта нормативного правового акта, исполнитель</w:t>
      </w:r>
      <w:r>
        <w:rPr>
          <w:bCs/>
          <w:sz w:val="28"/>
          <w:szCs w:val="28"/>
        </w:rPr>
        <w:t xml:space="preserve"> проекта</w:t>
      </w:r>
      <w:r w:rsidRPr="009F58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делает запись на 1 листе проекта об отсутствии заключений независимого эксперта</w:t>
      </w:r>
      <w:r w:rsidRPr="009F5890">
        <w:rPr>
          <w:bCs/>
          <w:sz w:val="28"/>
          <w:szCs w:val="28"/>
        </w:rPr>
        <w:t>.</w:t>
      </w:r>
    </w:p>
    <w:p w:rsidR="00414B2F" w:rsidRDefault="00414B2F" w:rsidP="00414B2F"/>
    <w:p w:rsidR="004E20DC" w:rsidRDefault="00414B2F">
      <w:bookmarkStart w:id="0" w:name="_GoBack"/>
      <w:bookmarkEnd w:id="0"/>
    </w:p>
    <w:sectPr w:rsidR="004E20DC" w:rsidSect="0001745A">
      <w:pgSz w:w="11905" w:h="16838"/>
      <w:pgMar w:top="1134" w:right="850" w:bottom="1134" w:left="1701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C"/>
    <w:rsid w:val="00414B2F"/>
    <w:rsid w:val="00A22C72"/>
    <w:rsid w:val="00B01F04"/>
    <w:rsid w:val="00D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0AEF-010B-4927-849A-B2DB1449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414B2F"/>
    <w:rPr>
      <w:rFonts w:ascii="Calibri" w:hAnsi="Calibri"/>
      <w:lang w:eastAsia="ru-RU"/>
    </w:rPr>
  </w:style>
  <w:style w:type="paragraph" w:customStyle="1" w:styleId="1">
    <w:name w:val="Без интервала1"/>
    <w:link w:val="NoSpacingChar"/>
    <w:rsid w:val="00414B2F"/>
    <w:pPr>
      <w:spacing w:after="0" w:line="240" w:lineRule="auto"/>
    </w:pPr>
    <w:rPr>
      <w:rFonts w:ascii="Calibri" w:hAnsi="Calibri"/>
      <w:lang w:eastAsia="ru-RU"/>
    </w:rPr>
  </w:style>
  <w:style w:type="paragraph" w:customStyle="1" w:styleId="ConsPlusNormal">
    <w:name w:val="ConsPlusNormal"/>
    <w:rsid w:val="00414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14B2F"/>
    <w:pPr>
      <w:spacing w:before="30" w:after="150"/>
    </w:pPr>
    <w:rPr>
      <w:rFonts w:ascii="Tahoma" w:hAnsi="Tahoma" w:cs="Tahoma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RLAW926;n=67040;fld=134;dst=100038" TargetMode="External"/><Relationship Id="rId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1549</Words>
  <Characters>8830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2020-03-16T09:28:00Z</dcterms:created>
  <dcterms:modified xsi:type="dcterms:W3CDTF">2020-03-16T09:30:00Z</dcterms:modified>
</cp:coreProperties>
</file>