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B53D6" w14:textId="77777777" w:rsidR="005307F4" w:rsidRDefault="005307F4" w:rsidP="00D877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560453" w14:textId="24A35FB4" w:rsidR="003B7C64" w:rsidRPr="003B7C64" w:rsidRDefault="003B7C64" w:rsidP="003B7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0F0A929" w14:textId="77777777" w:rsidR="003B7C64" w:rsidRPr="003B7C64" w:rsidRDefault="003B7C64" w:rsidP="003B7C64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14:paraId="6B966EE5" w14:textId="77777777" w:rsidR="003B7C64" w:rsidRPr="003B7C64" w:rsidRDefault="003B7C64" w:rsidP="003B7C64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ПОПКОВСКОГО СЕЛЬСКОГО ПОСЕЛЕНИЯ </w:t>
      </w:r>
    </w:p>
    <w:p w14:paraId="052941B4" w14:textId="77777777" w:rsidR="003B7C64" w:rsidRPr="003B7C64" w:rsidRDefault="003B7C64" w:rsidP="003B7C64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1ACA4945" w14:textId="77777777" w:rsidR="003B7C64" w:rsidRPr="003B7C64" w:rsidRDefault="003B7C64" w:rsidP="003B7C64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5D699C5A" w14:textId="77777777" w:rsidR="003B7C64" w:rsidRPr="003B7C64" w:rsidRDefault="003B7C64" w:rsidP="003B7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7A0230E" w14:textId="531FC995" w:rsidR="003B7C64" w:rsidRPr="00111269" w:rsidRDefault="003B7C64" w:rsidP="003B7C64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от «</w:t>
      </w:r>
      <w:r w:rsidR="00A2213A"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17</w:t>
      </w:r>
      <w:r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»</w:t>
      </w:r>
      <w:r w:rsidR="00D877BB"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  <w:r w:rsidR="00A2213A"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апреля</w:t>
      </w:r>
      <w:r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  <w:r w:rsidRPr="00111269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>202</w:t>
      </w:r>
      <w:r w:rsidR="00D877BB" w:rsidRPr="00111269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>4</w:t>
      </w:r>
      <w:r w:rsidRPr="00111269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г.            </w:t>
      </w:r>
      <w:r w:rsidR="00111269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         </w:t>
      </w:r>
      <w:bookmarkStart w:id="0" w:name="_GoBack"/>
      <w:bookmarkEnd w:id="0"/>
      <w:r w:rsidRPr="0011126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№</w:t>
      </w:r>
      <w:r w:rsidRPr="00111269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="00A2213A" w:rsidRPr="00111269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>23</w:t>
      </w:r>
    </w:p>
    <w:p w14:paraId="156D9B51" w14:textId="77777777" w:rsidR="003B7C64" w:rsidRPr="00111269" w:rsidRDefault="003B7C64" w:rsidP="003B7C64">
      <w:pPr>
        <w:widowControl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28EC33FD" w14:textId="77777777" w:rsidR="003B7C64" w:rsidRPr="00111269" w:rsidRDefault="003B7C64" w:rsidP="003B7C64">
      <w:pPr>
        <w:widowControl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08934848" w14:textId="460B180D" w:rsidR="003B7C64" w:rsidRPr="00111269" w:rsidRDefault="00111269" w:rsidP="001112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        </w:t>
      </w:r>
      <w:r w:rsidR="003B7C64" w:rsidRPr="00111269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О внесении изменений в постановление </w:t>
      </w:r>
      <w:bookmarkStart w:id="1" w:name="_Hlk75778626"/>
      <w:r w:rsidR="003B7C64" w:rsidRPr="00111269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администрации </w:t>
      </w:r>
      <w:proofErr w:type="spellStart"/>
      <w:r w:rsidR="003B7C64" w:rsidRPr="00111269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="003B7C64" w:rsidRPr="00111269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«10» декабря 2019 г. № 98 </w:t>
      </w:r>
      <w:bookmarkEnd w:id="1"/>
      <w:r w:rsidR="003B7C64" w:rsidRPr="00111269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безвозмездное пользование»</w:t>
      </w:r>
    </w:p>
    <w:p w14:paraId="15489DB1" w14:textId="77777777" w:rsidR="003B7C64" w:rsidRPr="00111269" w:rsidRDefault="003B7C64" w:rsidP="001112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14:paraId="13570107" w14:textId="77777777" w:rsidR="003B7C64" w:rsidRPr="00111269" w:rsidRDefault="003B7C64" w:rsidP="003B7C64">
      <w:pPr>
        <w:widowControl w:val="0"/>
        <w:autoSpaceDE w:val="0"/>
        <w:spacing w:after="0" w:line="192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0BCF13CE" w14:textId="5FE92349" w:rsidR="003B7C64" w:rsidRPr="00111269" w:rsidRDefault="003B7C6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от 14.02.2024 № 17-ФЗ «О внесении изменений в Федеральный закон «О содействии развитию жилищного строительства»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</w:t>
      </w:r>
      <w:r w:rsidR="001414CC" w:rsidRPr="00111269">
        <w:rPr>
          <w:rFonts w:ascii="Cambria" w:eastAsia="Times New Roman" w:hAnsi="Cambria" w:cs="Times New Roman"/>
          <w:sz w:val="26"/>
          <w:szCs w:val="26"/>
          <w:lang w:eastAsia="ru-RU"/>
        </w:rPr>
        <w:t>4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приказом  Федеральной службы государственной регистрации, кадастра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111269" w:rsidRPr="00111269">
        <w:rPr>
          <w:rFonts w:ascii="Cambria" w:eastAsia="Times New Roman" w:hAnsi="Cambria" w:cs="Times New Roman"/>
          <w:sz w:val="26"/>
          <w:szCs w:val="26"/>
          <w:lang w:eastAsia="ru-RU"/>
        </w:rPr>
        <w:t>, на основании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Устав</w:t>
      </w:r>
      <w:r w:rsidR="00111269" w:rsidRPr="00111269">
        <w:rPr>
          <w:rFonts w:ascii="Cambria" w:eastAsia="Times New Roman" w:hAnsi="Cambria" w:cs="Times New Roman"/>
          <w:sz w:val="26"/>
          <w:szCs w:val="26"/>
          <w:lang w:eastAsia="ru-RU"/>
        </w:rPr>
        <w:t>а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Попков</w:t>
      </w:r>
      <w:proofErr w:type="spellStart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ского</w:t>
      </w:r>
      <w:proofErr w:type="spellEnd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</w:t>
      </w:r>
      <w:r w:rsidR="00111269"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, администрация </w:t>
      </w:r>
      <w:proofErr w:type="spellStart"/>
      <w:r w:rsidR="00111269" w:rsidRPr="00111269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="00111269"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</w:t>
      </w:r>
      <w:r w:rsidRPr="00111269">
        <w:rPr>
          <w:rFonts w:ascii="Cambria" w:eastAsia="Times New Roman" w:hAnsi="Cambria" w:cs="Times New Roman"/>
          <w:spacing w:val="30"/>
          <w:sz w:val="26"/>
          <w:szCs w:val="26"/>
          <w:lang w:eastAsia="ru-RU"/>
        </w:rPr>
        <w:t>постановляет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:   </w:t>
      </w:r>
    </w:p>
    <w:p w14:paraId="22378A66" w14:textId="087DB64D" w:rsidR="003B7C64" w:rsidRPr="00111269" w:rsidRDefault="003B7C64" w:rsidP="003B7C64">
      <w:pPr>
        <w:widowControl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</w:t>
      </w:r>
      <w:r w:rsidRPr="00111269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в</w:t>
      </w:r>
      <w:r w:rsidRPr="00111269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безвозмездное пользование», </w:t>
      </w:r>
      <w:r w:rsidRPr="00111269">
        <w:rPr>
          <w:rFonts w:ascii="Cambria" w:hAnsi="Cambria" w:cs="Times New Roman"/>
          <w:sz w:val="26"/>
          <w:szCs w:val="26"/>
        </w:rPr>
        <w:t xml:space="preserve">утвержденный постановлением </w:t>
      </w:r>
      <w:r w:rsidRPr="00111269">
        <w:rPr>
          <w:rFonts w:ascii="Cambria" w:hAnsi="Cambria" w:cs="Times New Roman"/>
          <w:iCs/>
          <w:sz w:val="26"/>
          <w:szCs w:val="26"/>
        </w:rPr>
        <w:t>администрации</w:t>
      </w:r>
      <w:r w:rsidR="00D877BB" w:rsidRPr="00111269">
        <w:rPr>
          <w:rFonts w:ascii="Cambria" w:hAnsi="Cambria" w:cs="Times New Roman"/>
          <w:iCs/>
          <w:sz w:val="26"/>
          <w:szCs w:val="26"/>
        </w:rPr>
        <w:t xml:space="preserve"> </w:t>
      </w:r>
      <w:proofErr w:type="spellStart"/>
      <w:r w:rsidRPr="00111269">
        <w:rPr>
          <w:rFonts w:ascii="Cambria" w:hAnsi="Cambria" w:cs="Times New Roman"/>
          <w:iCs/>
          <w:sz w:val="26"/>
          <w:szCs w:val="26"/>
        </w:rPr>
        <w:t>Попковского</w:t>
      </w:r>
      <w:proofErr w:type="spellEnd"/>
      <w:r w:rsidR="00D877BB" w:rsidRPr="00111269">
        <w:rPr>
          <w:rFonts w:ascii="Cambria" w:hAnsi="Cambria" w:cs="Times New Roman"/>
          <w:iCs/>
          <w:sz w:val="26"/>
          <w:szCs w:val="26"/>
        </w:rPr>
        <w:t xml:space="preserve"> </w:t>
      </w:r>
      <w:r w:rsidRPr="00111269">
        <w:rPr>
          <w:rFonts w:ascii="Cambria" w:hAnsi="Cambria" w:cs="Times New Roman"/>
          <w:iCs/>
          <w:sz w:val="26"/>
          <w:szCs w:val="26"/>
        </w:rPr>
        <w:t>сельского</w:t>
      </w:r>
      <w:r w:rsidR="00D877BB" w:rsidRPr="00111269">
        <w:rPr>
          <w:rFonts w:ascii="Cambria" w:hAnsi="Cambria" w:cs="Times New Roman"/>
          <w:iCs/>
          <w:sz w:val="26"/>
          <w:szCs w:val="26"/>
        </w:rPr>
        <w:t xml:space="preserve"> </w:t>
      </w:r>
      <w:r w:rsidRPr="00111269">
        <w:rPr>
          <w:rFonts w:ascii="Cambria" w:hAnsi="Cambria" w:cs="Times New Roman"/>
          <w:iCs/>
          <w:sz w:val="26"/>
          <w:szCs w:val="26"/>
        </w:rPr>
        <w:t>поселения</w:t>
      </w:r>
      <w:r w:rsidR="00D877BB" w:rsidRPr="00111269">
        <w:rPr>
          <w:rFonts w:ascii="Cambria" w:hAnsi="Cambria" w:cs="Times New Roman"/>
          <w:iCs/>
          <w:sz w:val="26"/>
          <w:szCs w:val="26"/>
        </w:rPr>
        <w:t xml:space="preserve"> </w:t>
      </w:r>
      <w:r w:rsidRPr="00111269">
        <w:rPr>
          <w:rFonts w:ascii="Cambria" w:hAnsi="Cambria" w:cs="Times New Roman"/>
          <w:iCs/>
          <w:sz w:val="26"/>
          <w:szCs w:val="26"/>
        </w:rPr>
        <w:t>Котовского муниципального района Волгоградской области от «10» декабря 2019 г. № 98,</w:t>
      </w:r>
      <w:r w:rsidRPr="00111269">
        <w:rPr>
          <w:rFonts w:ascii="Cambria" w:hAnsi="Cambria"/>
          <w:iCs/>
          <w:sz w:val="26"/>
          <w:szCs w:val="26"/>
        </w:rPr>
        <w:t xml:space="preserve">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следующие изменения:</w:t>
      </w:r>
    </w:p>
    <w:p w14:paraId="190533A0" w14:textId="72FEB352" w:rsidR="003B7C64" w:rsidRPr="00111269" w:rsidRDefault="003B7C6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1) в пункте 1.2:</w:t>
      </w:r>
    </w:p>
    <w:p w14:paraId="47C5263F" w14:textId="7A9A2E6A" w:rsidR="003B7C64" w:rsidRPr="00111269" w:rsidRDefault="003B7C6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</w:t>
      </w:r>
      <w:r w:rsidR="00A2213A"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в подпункте 15</w:t>
      </w:r>
      <w:r w:rsidR="005307F4" w:rsidRPr="00111269">
        <w:rPr>
          <w:rFonts w:ascii="Cambria" w:eastAsia="Times New Roman" w:hAnsi="Cambria" w:cs="Times New Roman"/>
          <w:sz w:val="26"/>
          <w:szCs w:val="26"/>
          <w:lang w:eastAsia="ru-RU"/>
        </w:rPr>
        <w:t>)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слова «О содействии развитию жилищного строительства» заменить словами «</w:t>
      </w:r>
      <w:bookmarkStart w:id="2" w:name="_Hlk164072471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О содействии развитию жилищного строительства,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созданию объектов туристской инфраструктуры и иному развитию территорий</w:t>
      </w:r>
      <w:bookmarkEnd w:id="2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»;</w:t>
      </w:r>
    </w:p>
    <w:p w14:paraId="3BDE9D2F" w14:textId="6E30E100" w:rsidR="005307F4" w:rsidRPr="00111269" w:rsidRDefault="005307F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</w:t>
      </w:r>
      <w:r w:rsidR="00A2213A"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добавить подпункт 20</w:t>
      </w:r>
      <w:r w:rsidR="00D877BB" w:rsidRPr="00111269">
        <w:rPr>
          <w:rFonts w:ascii="Cambria" w:eastAsia="Times New Roman" w:hAnsi="Cambria" w:cs="Times New Roman"/>
          <w:sz w:val="26"/>
          <w:szCs w:val="26"/>
          <w:lang w:eastAsia="ru-RU"/>
        </w:rPr>
        <w:t>)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следующего содержания: </w:t>
      </w:r>
    </w:p>
    <w:p w14:paraId="2EA97194" w14:textId="58F26D08" w:rsidR="005307F4" w:rsidRPr="00111269" w:rsidRDefault="00A2213A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</w:t>
      </w:r>
      <w:r w:rsidR="005307F4" w:rsidRPr="00111269">
        <w:rPr>
          <w:rFonts w:ascii="Cambria" w:eastAsia="Times New Roman" w:hAnsi="Cambria" w:cs="Times New Roman"/>
          <w:sz w:val="26"/>
          <w:szCs w:val="26"/>
          <w:lang w:eastAsia="ru-RU"/>
        </w:rPr>
        <w:t>«</w:t>
      </w:r>
      <w:bookmarkStart w:id="3" w:name="_Hlk164846959"/>
      <w:r w:rsidR="005307F4" w:rsidRPr="00111269">
        <w:rPr>
          <w:rFonts w:ascii="Cambria" w:eastAsia="Times New Roman" w:hAnsi="Cambria" w:cs="Times New Roman"/>
          <w:sz w:val="26"/>
          <w:szCs w:val="26"/>
          <w:lang w:eastAsia="ru-RU"/>
        </w:rPr>
        <w:t>20) гражданам, жилое помещение которых, принадлежащее им на праве собственности или предоставленное им по договору найма, в результате обстрелов со стороны вооруженных формирований Украины и (или) террористических актов утрачено или признано непригодным для проживания, могут быть в порядке, установленном в соответствии с пунктом 2 статьи 39.19 Земельного кодекса Российской Федерации, предоставлены в собственность бесплатно земельные участки, находящиеся в государственной или муниципальной собственности, без учета предусмотренного пунктом 1 статьи 39.19 Земельного кодекса Российской Федерации правила об однократности такого предоставления</w:t>
      </w:r>
      <w:bookmarkEnd w:id="3"/>
      <w:r w:rsidR="00111269" w:rsidRPr="00111269">
        <w:rPr>
          <w:rFonts w:ascii="Cambria" w:eastAsia="Times New Roman" w:hAnsi="Cambria" w:cs="Times New Roman"/>
          <w:sz w:val="26"/>
          <w:szCs w:val="26"/>
          <w:lang w:eastAsia="ru-RU"/>
        </w:rPr>
        <w:t>.</w:t>
      </w:r>
      <w:r w:rsidR="005307F4" w:rsidRPr="00111269">
        <w:rPr>
          <w:rFonts w:ascii="Cambria" w:eastAsia="Times New Roman" w:hAnsi="Cambria" w:cs="Times New Roman"/>
          <w:sz w:val="26"/>
          <w:szCs w:val="26"/>
          <w:lang w:eastAsia="ru-RU"/>
        </w:rPr>
        <w:t>".</w:t>
      </w:r>
    </w:p>
    <w:p w14:paraId="71592BC1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2) в пункте 2.4.4:</w:t>
      </w:r>
    </w:p>
    <w:p w14:paraId="04F08866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абзац первый изложить в следующей редакции:</w:t>
      </w:r>
    </w:p>
    <w:p w14:paraId="1AAD5925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«2.4.4. </w:t>
      </w:r>
      <w:bookmarkStart w:id="4" w:name="_Hlk164243570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в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годах»</w:t>
      </w:r>
      <w:bookmarkEnd w:id="4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;</w:t>
      </w:r>
    </w:p>
    <w:p w14:paraId="07419ABD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 в абзаце пятом слова «2022 и 2023 годах» заменить словами «в 2022 - 2024 годах»;  </w:t>
      </w:r>
    </w:p>
    <w:p w14:paraId="7ADA0445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3) в абзаце шестнадцатом пункта 2.5 слова «в 2022 и 2023 годах» заменить словами «</w:t>
      </w:r>
      <w:bookmarkStart w:id="5" w:name="_Hlk164243729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bookmarkEnd w:id="5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»; </w:t>
      </w:r>
    </w:p>
    <w:p w14:paraId="18E2D370" w14:textId="77777777" w:rsidR="003B7C64" w:rsidRPr="00111269" w:rsidRDefault="003B7C64" w:rsidP="003B7C64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4) </w:t>
      </w: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>в подпункте 7 пункта 2.6.1.2 в таблице:</w:t>
      </w:r>
    </w:p>
    <w:p w14:paraId="50D639A4" w14:textId="77777777" w:rsidR="003B7C64" w:rsidRPr="00111269" w:rsidRDefault="003B7C64" w:rsidP="003B7C64">
      <w:pPr>
        <w:spacing w:after="0" w:line="240" w:lineRule="auto"/>
        <w:ind w:firstLine="54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>- строку по позиции «</w:t>
      </w:r>
      <w:hyperlink r:id="rId6" w:tooltip="consultantplus://offline/ref=0E885329CB9322F50FCF7361F164B624F6F007AC5F439FE92163A8F014FFD42A56D5816292P6u4L" w:history="1">
        <w:r w:rsidRPr="00111269">
          <w:rPr>
            <w:rFonts w:ascii="Cambria" w:eastAsia="Times New Roman" w:hAnsi="Cambria" w:cs="Times New Roman"/>
            <w:sz w:val="26"/>
            <w:szCs w:val="26"/>
            <w:lang w:eastAsia="ru-RU"/>
          </w:rPr>
          <w:t>Подпункт 4 пункта 2 статьи 39.10</w:t>
        </w:r>
      </w:hyperlink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ЗК РФ» изложить в следующей редакции:</w:t>
      </w:r>
    </w:p>
    <w:p w14:paraId="456E2D22" w14:textId="77777777" w:rsidR="003B7C64" w:rsidRPr="00111269" w:rsidRDefault="003B7C64" w:rsidP="003B7C64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«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1"/>
        <w:gridCol w:w="2139"/>
        <w:gridCol w:w="2357"/>
        <w:gridCol w:w="2598"/>
      </w:tblGrid>
      <w:tr w:rsidR="003B7C64" w:rsidRPr="00111269" w14:paraId="77D59628" w14:textId="77777777" w:rsidTr="003B7C64">
        <w:trPr>
          <w:trHeight w:val="268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6" w:name="_Hlk164243900"/>
          <w:p w14:paraId="2EC6420D" w14:textId="77777777" w:rsidR="003B7C64" w:rsidRPr="00111269" w:rsidRDefault="000078DE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hAnsi="Cambria"/>
              </w:rPr>
              <w:fldChar w:fldCharType="begin"/>
            </w:r>
            <w:r w:rsidRPr="00111269">
              <w:rPr>
                <w:rFonts w:ascii="Cambria" w:hAnsi="Cambria"/>
              </w:rPr>
              <w:instrText xml:space="preserve"> HYPERLINK "consultantplus://offline/ref=0E885329CB9322F50FCF7361F164B624F6F007AC5F439FE92163A8F014FFD42A56D5816292P6u1L" </w:instrText>
            </w:r>
            <w:r w:rsidRPr="00111269">
              <w:rPr>
                <w:rFonts w:ascii="Cambria" w:hAnsi="Cambria"/>
              </w:rPr>
              <w:fldChar w:fldCharType="separate"/>
            </w:r>
            <w:r w:rsidR="003B7C64"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Подпункты 4, 4.1, 4.2 пункта 2 статьи 39.10</w:t>
            </w: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fldChar w:fldCharType="end"/>
            </w:r>
            <w:r w:rsidR="003B7C64"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ЗК РФ</w:t>
            </w:r>
          </w:p>
          <w:p w14:paraId="06E0B841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76094CAF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2D1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14:paraId="0671C5D7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14:paraId="55BF6A86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некоммерческая организация, которой на праве безвозмездного </w:t>
            </w: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пользования предоставлены здания, сооружения, находящиеся в государственной или муниципальной собственности 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70F8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14:paraId="1408AF37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14:paraId="2C3691A5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</w:t>
            </w: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здания, сооружения, находящиеся в государственной или муниципальной собственности, принадлежащие некоммерческой организации на праве безвозмездного пользования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76A" w14:textId="77777777" w:rsidR="003B7C64" w:rsidRPr="00111269" w:rsidRDefault="003B7C64" w:rsidP="003B7C6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lastRenderedPageBreak/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14:paraId="3920BA7F" w14:textId="77777777" w:rsidR="003B7C64" w:rsidRPr="00111269" w:rsidRDefault="003B7C64" w:rsidP="003B7C6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379F5D93" w14:textId="77777777" w:rsidR="003B7C64" w:rsidRPr="00111269" w:rsidRDefault="003B7C64" w:rsidP="003B7C6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</w:t>
            </w: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(при наличии соответствующих прав на земельный участок)</w:t>
            </w:r>
          </w:p>
        </w:tc>
      </w:tr>
      <w:tr w:rsidR="003B7C64" w:rsidRPr="00111269" w14:paraId="644E616C" w14:textId="77777777" w:rsidTr="003B7C64"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80DA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301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836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A5C" w14:textId="77777777" w:rsidR="003B7C64" w:rsidRPr="00111269" w:rsidRDefault="003B7C64" w:rsidP="003B7C64">
            <w:pPr>
              <w:spacing w:after="1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</w:t>
            </w:r>
          </w:p>
          <w:p w14:paraId="66E46D9F" w14:textId="77777777" w:rsidR="003B7C64" w:rsidRPr="00111269" w:rsidRDefault="003B7C64" w:rsidP="003B7C64">
            <w:pPr>
              <w:spacing w:after="1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</w:tbl>
    <w:bookmarkEnd w:id="6"/>
    <w:p w14:paraId="2DFC6552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>»;</w:t>
      </w:r>
    </w:p>
    <w:p w14:paraId="46C7C2A5" w14:textId="77777777" w:rsidR="003B7C64" w:rsidRPr="00111269" w:rsidRDefault="003B7C64" w:rsidP="003B7C64">
      <w:pPr>
        <w:spacing w:after="0" w:line="240" w:lineRule="auto"/>
        <w:ind w:firstLine="54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>- строку по позиции «</w:t>
      </w:r>
      <w:hyperlink r:id="rId7" w:tooltip="consultantplus://offline/ref=0E885329CB9322F50FCF7361F164B624F6F007AC5F439FE92163A8F014FFD42A56D5816292P6u4L" w:history="1">
        <w:r w:rsidRPr="00111269">
          <w:rPr>
            <w:rFonts w:ascii="Cambria" w:eastAsia="Times New Roman" w:hAnsi="Cambria" w:cs="Times New Roman"/>
            <w:sz w:val="26"/>
            <w:szCs w:val="26"/>
            <w:lang w:eastAsia="ru-RU"/>
          </w:rPr>
          <w:t>Подпункт 5 пункта 2 статьи 39.10</w:t>
        </w:r>
      </w:hyperlink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ЗК РФ» исключить;</w:t>
      </w:r>
    </w:p>
    <w:p w14:paraId="78831532" w14:textId="77777777" w:rsidR="003B7C64" w:rsidRPr="00111269" w:rsidRDefault="003B7C64" w:rsidP="003B7C64">
      <w:pPr>
        <w:widowControl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 xml:space="preserve">       5) в пункте 2.6.3 в таблице:</w:t>
      </w:r>
    </w:p>
    <w:p w14:paraId="57D11686" w14:textId="77777777" w:rsidR="003B7C64" w:rsidRPr="00111269" w:rsidRDefault="003B7C64" w:rsidP="003B7C64">
      <w:pPr>
        <w:spacing w:after="0" w:line="240" w:lineRule="auto"/>
        <w:ind w:firstLine="54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>- строку по позиции «</w:t>
      </w:r>
      <w:hyperlink r:id="rId8" w:tooltip="consultantplus://offline/ref=0E885329CB9322F50FCF7361F164B624F6F007AC5F439FE92163A8F014FFD42A56D5816292P6u4L" w:history="1">
        <w:r w:rsidRPr="00111269">
          <w:rPr>
            <w:rFonts w:ascii="Cambria" w:eastAsia="Times New Roman" w:hAnsi="Cambria" w:cs="Times New Roman"/>
            <w:sz w:val="26"/>
            <w:szCs w:val="26"/>
            <w:lang w:eastAsia="ru-RU"/>
          </w:rPr>
          <w:t>Подпункт 4 пункта 2 статьи 39.10</w:t>
        </w:r>
      </w:hyperlink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ЗК РФ» изложить в следующей редакции:</w:t>
      </w:r>
    </w:p>
    <w:p w14:paraId="0B59FA29" w14:textId="77777777" w:rsidR="003B7C64" w:rsidRPr="00111269" w:rsidRDefault="003B7C64" w:rsidP="003B7C64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«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1"/>
        <w:gridCol w:w="2239"/>
        <w:gridCol w:w="2154"/>
        <w:gridCol w:w="2801"/>
      </w:tblGrid>
      <w:tr w:rsidR="003B7C64" w:rsidRPr="00111269" w14:paraId="5C7F2F9F" w14:textId="77777777" w:rsidTr="003B7C64">
        <w:trPr>
          <w:trHeight w:val="99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474" w14:textId="77777777" w:rsidR="003B7C64" w:rsidRPr="00111269" w:rsidRDefault="009B1C03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hyperlink r:id="rId9" w:history="1">
              <w:r w:rsidR="003B7C64" w:rsidRPr="00111269">
                <w:rPr>
                  <w:rFonts w:ascii="Cambria" w:eastAsia="Times New Roman" w:hAnsi="Cambria" w:cs="Times New Roman"/>
                  <w:sz w:val="20"/>
                  <w:szCs w:val="20"/>
                  <w:lang w:eastAsia="ru-RU"/>
                </w:rPr>
                <w:t>Подпункт 4, 4.1, 4.2 пункта 2 статьи 39.10</w:t>
              </w:r>
            </w:hyperlink>
            <w:r w:rsidR="003B7C64"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ЗК РФ</w:t>
            </w:r>
          </w:p>
          <w:p w14:paraId="1957BA67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5596C71A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14610771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6967291B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CD59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14:paraId="74F28F51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14:paraId="18711B47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некоммерческая организация, которой на праве безвозмездного пользования предоставлены здания, сооружения, находящиеся в государственной или </w:t>
            </w: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муниципальной собственности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2837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14:paraId="4083B360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14:paraId="17854B36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здания, сооружения, находящиеся в государственной или </w:t>
            </w: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муниципальной собственности, принадлежащие некоммерческой организации на праве безвозмездного пользования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30838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Выписка из ЕГРН об объекте недвижимости (об испрашиваемом земельном участке)</w:t>
            </w:r>
          </w:p>
        </w:tc>
      </w:tr>
      <w:tr w:rsidR="003B7C64" w:rsidRPr="00111269" w14:paraId="3872ACBA" w14:textId="77777777" w:rsidTr="003B7C64"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DA87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38E0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5F5" w14:textId="77777777" w:rsidR="003B7C64" w:rsidRPr="00111269" w:rsidRDefault="003B7C64" w:rsidP="003B7C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B4C4" w14:textId="77777777" w:rsidR="003B7C64" w:rsidRPr="00111269" w:rsidRDefault="003B7C64" w:rsidP="003B7C64">
            <w:pPr>
              <w:spacing w:after="1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Выписка из ЕГРН об объекте недвижимости (о здании и (или) сооружении, расположенном (расположенных) на испрашиваемом земельном участке)</w:t>
            </w:r>
          </w:p>
          <w:p w14:paraId="6B049818" w14:textId="77777777" w:rsidR="003B7C64" w:rsidRPr="00111269" w:rsidRDefault="003B7C64" w:rsidP="003B7C64">
            <w:pPr>
              <w:spacing w:after="1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2A4BC935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Выписка из ЕГРЮЛ о юридическом лице, являющемся заявителем</w:t>
            </w:r>
          </w:p>
        </w:tc>
      </w:tr>
    </w:tbl>
    <w:p w14:paraId="2259376F" w14:textId="77777777" w:rsidR="003B7C64" w:rsidRPr="00111269" w:rsidRDefault="003B7C64" w:rsidP="003B7C64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>»;</w:t>
      </w:r>
    </w:p>
    <w:p w14:paraId="53B06B53" w14:textId="77777777" w:rsidR="003B7C64" w:rsidRPr="00111269" w:rsidRDefault="003B7C64" w:rsidP="003B7C64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 xml:space="preserve">      - строку по позиции «</w:t>
      </w:r>
      <w:hyperlink r:id="rId10" w:tooltip="consultantplus://offline/ref=0E885329CB9322F50FCF7361F164B624F6F007AC5F439FE92163A8F014FFD42A56D5816292P6u4L" w:history="1">
        <w:r w:rsidRPr="00111269">
          <w:rPr>
            <w:rFonts w:ascii="Cambria" w:eastAsia="Times New Roman" w:hAnsi="Cambria" w:cs="Times New Roman"/>
            <w:sz w:val="26"/>
            <w:szCs w:val="26"/>
            <w:lang w:eastAsia="ru-RU"/>
          </w:rPr>
          <w:t>Подпункт 5 пункта 2 статьи 39.10</w:t>
        </w:r>
      </w:hyperlink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ЗК РФ» изложить в следующей редакции:</w:t>
      </w:r>
    </w:p>
    <w:p w14:paraId="32122C5D" w14:textId="77777777" w:rsidR="003B7C64" w:rsidRPr="00111269" w:rsidRDefault="003B7C64" w:rsidP="003B7C64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2835"/>
      </w:tblGrid>
      <w:tr w:rsidR="003B7C64" w:rsidRPr="00111269" w14:paraId="73364732" w14:textId="77777777" w:rsidTr="003B7C6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41F" w14:textId="77777777" w:rsidR="003B7C64" w:rsidRPr="00111269" w:rsidRDefault="009B1C03" w:rsidP="003B7C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hyperlink r:id="rId11" w:history="1">
              <w:r w:rsidR="003B7C64" w:rsidRPr="00111269">
                <w:rPr>
                  <w:rFonts w:ascii="Cambria" w:eastAsia="Times New Roman" w:hAnsi="Cambria" w:cs="Times New Roman"/>
                  <w:sz w:val="20"/>
                  <w:szCs w:val="20"/>
                  <w:u w:val="single"/>
                  <w:lang w:eastAsia="ru-RU"/>
                </w:rPr>
                <w:t>Подпункт 5 пункта 2 статьи 39.10</w:t>
              </w:r>
            </w:hyperlink>
            <w:r w:rsidR="003B7C64"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ЗК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DF61" w14:textId="77777777" w:rsidR="003B7C64" w:rsidRPr="00111269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Лицо, с которым в соответствии с Федеральным </w:t>
            </w:r>
            <w:hyperlink r:id="rId12" w:history="1">
              <w:r w:rsidRPr="00111269">
                <w:rPr>
                  <w:rFonts w:ascii="Cambria" w:eastAsia="Times New Roman" w:hAnsi="Cambria" w:cs="Times New Roman"/>
                  <w:sz w:val="20"/>
                  <w:szCs w:val="20"/>
                  <w:u w:val="single"/>
                  <w:lang w:eastAsia="ru-RU"/>
                </w:rPr>
                <w:t>законом</w:t>
              </w:r>
            </w:hyperlink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1D6" w14:textId="77777777" w:rsidR="003B7C64" w:rsidRPr="00111269" w:rsidRDefault="003B7C64" w:rsidP="003B7C6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Земельный участок, предназначенный для строительства или реконструкции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37C" w14:textId="77777777" w:rsidR="003B7C64" w:rsidRPr="00111269" w:rsidRDefault="003B7C64" w:rsidP="003B7C6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  <w:p w14:paraId="7F73E697" w14:textId="77777777" w:rsidR="003B7C64" w:rsidRPr="00111269" w:rsidRDefault="003B7C64" w:rsidP="003B7C6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1C623A4D" w14:textId="77777777" w:rsidR="003B7C64" w:rsidRPr="00111269" w:rsidRDefault="003B7C64" w:rsidP="003B7C6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Выписка из ЕГРН об объекте недвижимости (об испрашиваемом земельном участке)</w:t>
            </w:r>
          </w:p>
          <w:p w14:paraId="7F6350CB" w14:textId="77777777" w:rsidR="003B7C64" w:rsidRPr="00111269" w:rsidRDefault="003B7C64" w:rsidP="003B7C6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201F7E20" w14:textId="77777777" w:rsidR="003B7C64" w:rsidRPr="00111269" w:rsidRDefault="003B7C64" w:rsidP="003B7C6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1126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Выписка из ЕГРЮЛ о юридическом лице, являющемся заявителем</w:t>
            </w:r>
          </w:p>
        </w:tc>
      </w:tr>
    </w:tbl>
    <w:p w14:paraId="04564480" w14:textId="77777777" w:rsidR="003B7C64" w:rsidRPr="00111269" w:rsidRDefault="003B7C64" w:rsidP="003B7C64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»;</w:t>
      </w:r>
    </w:p>
    <w:p w14:paraId="7C8E955F" w14:textId="77777777" w:rsidR="003B7C64" w:rsidRPr="00111269" w:rsidRDefault="003B7C64" w:rsidP="003B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Calibri" w:hAnsi="Cambria" w:cs="Times New Roman"/>
          <w:sz w:val="26"/>
          <w:szCs w:val="26"/>
          <w:lang w:eastAsia="ru-RU"/>
        </w:rPr>
        <w:t xml:space="preserve">6) </w:t>
      </w: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подпункт 8 пункта 2.11 изложить в следующей редакции:</w:t>
      </w:r>
    </w:p>
    <w:p w14:paraId="3BD49130" w14:textId="326ED8E2" w:rsidR="003B7C64" w:rsidRPr="00111269" w:rsidRDefault="003B7C64" w:rsidP="00111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«8) </w:t>
      </w:r>
      <w:bookmarkStart w:id="7" w:name="_Hlk164245136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bookmarkEnd w:id="7"/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».</w:t>
      </w:r>
    </w:p>
    <w:p w14:paraId="565A90F7" w14:textId="77777777" w:rsidR="00D877BB" w:rsidRPr="00111269" w:rsidRDefault="003B7C64" w:rsidP="00D877BB">
      <w:pPr>
        <w:ind w:firstLine="72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2. </w:t>
      </w:r>
      <w:r w:rsidR="00D877BB" w:rsidRPr="00111269">
        <w:rPr>
          <w:rFonts w:ascii="Cambria" w:eastAsia="Times New Roman" w:hAnsi="Cambria" w:cs="Times New Roman"/>
          <w:sz w:val="26"/>
          <w:szCs w:val="26"/>
          <w:lang w:eastAsia="ru-RU"/>
        </w:rPr>
        <w:t>Настоящее постановление вступает в силу после его официального обнародования.</w:t>
      </w:r>
    </w:p>
    <w:p w14:paraId="64D2B79A" w14:textId="6B7834AF" w:rsidR="003B7C64" w:rsidRPr="00111269" w:rsidRDefault="003B7C64" w:rsidP="003B7C64">
      <w:pPr>
        <w:autoSpaceDE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Cs/>
          <w:sz w:val="26"/>
          <w:szCs w:val="26"/>
          <w:lang w:eastAsia="ru-RU"/>
        </w:rPr>
      </w:pPr>
    </w:p>
    <w:p w14:paraId="02DA6EA2" w14:textId="77777777" w:rsidR="003B7C64" w:rsidRPr="00111269" w:rsidRDefault="003B7C64" w:rsidP="003B7C64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10D2EE9B" w14:textId="77777777" w:rsidR="003B7C64" w:rsidRPr="00111269" w:rsidRDefault="003B7C64" w:rsidP="003B7C64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60A42F26" w14:textId="55604970" w:rsidR="00B25234" w:rsidRPr="00111269" w:rsidRDefault="003B7C64" w:rsidP="00D877BB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i/>
          <w:sz w:val="26"/>
          <w:szCs w:val="26"/>
          <w:lang w:eastAsia="ru-RU"/>
        </w:rPr>
      </w:pPr>
      <w:r w:rsidRPr="00111269">
        <w:rPr>
          <w:rFonts w:ascii="Cambria" w:eastAsia="Times New Roman" w:hAnsi="Cambria" w:cs="Times New Roman"/>
          <w:sz w:val="26"/>
          <w:szCs w:val="26"/>
          <w:lang w:eastAsia="ru-RU"/>
        </w:rPr>
        <w:t>Глава</w:t>
      </w:r>
      <w:r w:rsidR="00D877BB"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</w:t>
      </w:r>
      <w:proofErr w:type="spellStart"/>
      <w:r w:rsidR="00D877BB" w:rsidRPr="00111269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="00D877BB" w:rsidRPr="00111269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                         А.И. Ивахнов</w:t>
      </w:r>
    </w:p>
    <w:sectPr w:rsidR="00B25234" w:rsidRPr="00111269" w:rsidSect="00D877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70AC" w14:textId="77777777" w:rsidR="009B1C03" w:rsidRDefault="009B1C03" w:rsidP="003B7C64">
      <w:pPr>
        <w:spacing w:after="0" w:line="240" w:lineRule="auto"/>
      </w:pPr>
      <w:r>
        <w:separator/>
      </w:r>
    </w:p>
  </w:endnote>
  <w:endnote w:type="continuationSeparator" w:id="0">
    <w:p w14:paraId="46DE8070" w14:textId="77777777" w:rsidR="009B1C03" w:rsidRDefault="009B1C03" w:rsidP="003B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BC114" w14:textId="77777777" w:rsidR="009B1C03" w:rsidRDefault="009B1C03" w:rsidP="003B7C64">
      <w:pPr>
        <w:spacing w:after="0" w:line="240" w:lineRule="auto"/>
      </w:pPr>
      <w:r>
        <w:separator/>
      </w:r>
    </w:p>
  </w:footnote>
  <w:footnote w:type="continuationSeparator" w:id="0">
    <w:p w14:paraId="61E5F0D1" w14:textId="77777777" w:rsidR="009B1C03" w:rsidRDefault="009B1C03" w:rsidP="003B7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94"/>
    <w:rsid w:val="000078DE"/>
    <w:rsid w:val="00031684"/>
    <w:rsid w:val="0006544F"/>
    <w:rsid w:val="000923E9"/>
    <w:rsid w:val="00111269"/>
    <w:rsid w:val="001414CC"/>
    <w:rsid w:val="00251758"/>
    <w:rsid w:val="00262FEE"/>
    <w:rsid w:val="00283073"/>
    <w:rsid w:val="002A149C"/>
    <w:rsid w:val="003B7C64"/>
    <w:rsid w:val="004D3BA7"/>
    <w:rsid w:val="004F0DB1"/>
    <w:rsid w:val="005307F4"/>
    <w:rsid w:val="005C0BE2"/>
    <w:rsid w:val="006B4DE7"/>
    <w:rsid w:val="00770704"/>
    <w:rsid w:val="009578AF"/>
    <w:rsid w:val="009B1C03"/>
    <w:rsid w:val="00A2213A"/>
    <w:rsid w:val="00B15D94"/>
    <w:rsid w:val="00B25234"/>
    <w:rsid w:val="00BB144F"/>
    <w:rsid w:val="00D877BB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245"/>
  <w15:chartTrackingRefBased/>
  <w15:docId w15:val="{23E2101D-061E-47F6-85DC-157DAF38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7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link w:val="1"/>
    <w:uiPriority w:val="99"/>
    <w:unhideWhenUsed/>
    <w:rsid w:val="003B7C64"/>
    <w:rPr>
      <w:vertAlign w:val="superscript"/>
    </w:rPr>
  </w:style>
  <w:style w:type="paragraph" w:customStyle="1" w:styleId="1">
    <w:name w:val="Знак сноски1"/>
    <w:basedOn w:val="a"/>
    <w:link w:val="a5"/>
    <w:uiPriority w:val="99"/>
    <w:rsid w:val="003B7C64"/>
    <w:pPr>
      <w:spacing w:after="200" w:line="276" w:lineRule="auto"/>
    </w:pPr>
    <w:rPr>
      <w:vertAlign w:val="superscript"/>
    </w:rPr>
  </w:style>
  <w:style w:type="character" w:customStyle="1" w:styleId="a6">
    <w:name w:val="Символ сноски"/>
    <w:rsid w:val="003B7C6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1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5329CB9322F50FCF7361F164B624F6F007AC5F439FE92163A8F014FFD42A56D5816292P6u4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885329CB9322F50FCF7361F164B624F6F007AC5F439FE92163A8F014FFD42A56D5816292P6u4L" TargetMode="External"/><Relationship Id="rId12" Type="http://schemas.openxmlformats.org/officeDocument/2006/relationships/hyperlink" Target="consultantplus://offline/ref=13E03B29E817246A971604E5CDD4BA6C4D554BBDCF799B0EBE10084D51Y22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85329CB9322F50FCF7361F164B624F6F007AC5F439FE92163A8F014FFD42A56D5816292P6u4L" TargetMode="External"/><Relationship Id="rId11" Type="http://schemas.openxmlformats.org/officeDocument/2006/relationships/hyperlink" Target="consultantplus://offline/ref=0E885329CB9322F50FCF7361F164B624F6F007AC5F439FE92163A8F014FFD42A56D5816293P6u8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E885329CB9322F50FCF7361F164B624F6F007AC5F439FE92163A8F014FFD42A56D5816292P6u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885329CB9322F50FCF7361F164B624F6F007AC5F439FE92163A8F014FFD42A56D5816293P6u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2024-04-24T07:35:00Z</cp:lastPrinted>
  <dcterms:created xsi:type="dcterms:W3CDTF">2024-04-15T08:12:00Z</dcterms:created>
  <dcterms:modified xsi:type="dcterms:W3CDTF">2024-04-24T07:36:00Z</dcterms:modified>
</cp:coreProperties>
</file>