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ED" w:rsidRDefault="005904ED" w:rsidP="005904ED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СОВЕТ</w:t>
      </w:r>
    </w:p>
    <w:p w:rsidR="005904ED" w:rsidRDefault="005904ED" w:rsidP="005904ED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ПОПКОВСКОГО СЕЛЬСКОГО ПОСЕЛЕНИЯ</w:t>
      </w:r>
    </w:p>
    <w:p w:rsidR="005904ED" w:rsidRDefault="005904ED" w:rsidP="005904ED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КОТОВСКОГО МУНИЦИПАЛЬНОГО РАЙОНА</w:t>
      </w:r>
    </w:p>
    <w:p w:rsidR="005904ED" w:rsidRDefault="005904ED" w:rsidP="005904ED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ВОЛГОГРАДСКОЙ ОБЛАСТИ</w:t>
      </w:r>
    </w:p>
    <w:p w:rsidR="005904ED" w:rsidRDefault="005904ED" w:rsidP="005904ED">
      <w:pPr>
        <w:pBdr>
          <w:bottom w:val="single" w:sz="12" w:space="1" w:color="auto"/>
        </w:pBdr>
        <w:tabs>
          <w:tab w:val="left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904ED" w:rsidRDefault="005904ED" w:rsidP="005904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904ED" w:rsidRDefault="005904ED" w:rsidP="005904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Е Ш Е Н И Е</w:t>
      </w:r>
    </w:p>
    <w:p w:rsidR="005904ED" w:rsidRDefault="005904ED" w:rsidP="005904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904ED" w:rsidRDefault="005904ED" w:rsidP="005904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12 мая  2025г.                                                                               № 16/11</w:t>
      </w:r>
    </w:p>
    <w:p w:rsidR="005904ED" w:rsidRDefault="005904ED" w:rsidP="00590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 ликвидации муниципального бюджетного учреждения                                   МБУ « БЛАГОУСТРОЙСТВО» ПОПКОВСКОГО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904ED" w:rsidRDefault="005904ED" w:rsidP="005904E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Рассмотрев предложение главы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Попковского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  А.И. Ивахнова о ликвидации муниципального бюджетного учреждения    МБУ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БЛАГОУСТРОЙСТВО» ПОПКОВСКОГО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/>
          <w:sz w:val="28"/>
          <w:szCs w:val="28"/>
        </w:rPr>
        <w:t xml:space="preserve"> соответствии с Гражданским кодексом Российской Федерации, Федеральным законом от 12.01.1996 № 7-ФЗ «О некоммерческих организациях», руководствуясь Уставом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Попковского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Попковского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сельского  поселения</w:t>
      </w:r>
    </w:p>
    <w:p w:rsidR="005904ED" w:rsidRDefault="005904ED" w:rsidP="005904E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решил:</w:t>
      </w:r>
    </w:p>
    <w:p w:rsidR="005904ED" w:rsidRDefault="005904ED" w:rsidP="00590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Ликвидировать муниципальное бюджетное учреждение МБУ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БЛАГОУСТРОЙСТВО» ПОПКОВСКОГО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904ED" w:rsidRDefault="005904ED" w:rsidP="00590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Настоящее решение вступает в силу со дня его принятия.</w:t>
      </w:r>
    </w:p>
    <w:p w:rsidR="005904ED" w:rsidRDefault="005904ED" w:rsidP="005904ED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5904ED" w:rsidRDefault="005904ED" w:rsidP="005904E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5904ED" w:rsidRDefault="005904ED" w:rsidP="005904E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5904ED" w:rsidRDefault="005904ED" w:rsidP="005904E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5904ED" w:rsidRDefault="005904ED" w:rsidP="005904E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04ED" w:rsidRDefault="005904ED" w:rsidP="005904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Попковского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              Ивахнов А.И.</w:t>
      </w:r>
    </w:p>
    <w:p w:rsidR="005904ED" w:rsidRDefault="005904ED" w:rsidP="005904ED"/>
    <w:p w:rsidR="009C38E9" w:rsidRDefault="009C38E9">
      <w:bookmarkStart w:id="0" w:name="_GoBack"/>
      <w:bookmarkEnd w:id="0"/>
    </w:p>
    <w:sectPr w:rsidR="009C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5A"/>
    <w:rsid w:val="004B0A5A"/>
    <w:rsid w:val="005904ED"/>
    <w:rsid w:val="009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ED"/>
    <w:pPr>
      <w:spacing w:after="160" w:line="252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ED"/>
    <w:pPr>
      <w:spacing w:after="160" w:line="252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2025-07-04T05:24:00Z</dcterms:created>
  <dcterms:modified xsi:type="dcterms:W3CDTF">2025-07-04T05:24:00Z</dcterms:modified>
</cp:coreProperties>
</file>