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F29" w:rsidRPr="007D64D2" w:rsidRDefault="007D64D2">
      <w:pPr>
        <w:spacing w:beforeAutospacing="1"/>
        <w:jc w:val="center"/>
        <w:rPr>
          <w:rFonts w:ascii="Arial" w:hAnsi="Arial" w:cs="Arial"/>
          <w:b/>
          <w:szCs w:val="24"/>
        </w:rPr>
      </w:pPr>
      <w:r w:rsidRPr="007D64D2">
        <w:rPr>
          <w:rFonts w:ascii="Arial" w:hAnsi="Arial" w:cs="Arial"/>
          <w:b/>
          <w:szCs w:val="24"/>
        </w:rPr>
        <w:t>АДМИНИСТРАЦИЯ ПОПКОВСКОГО СЕЛЬСКОГО ПОСЕЛЕНИЯ              КОТОВСКОГО МУНИЦИПАЛЬНОГО РАЙОНА ВОЛГОГРАДСКОЙ ОБЛАСТИ                 ________________________________________________________________</w:t>
      </w:r>
    </w:p>
    <w:p w:rsidR="00A13F29" w:rsidRPr="007D64D2" w:rsidRDefault="007D64D2">
      <w:pPr>
        <w:rPr>
          <w:rFonts w:ascii="Arial" w:hAnsi="Arial" w:cs="Arial"/>
          <w:b/>
          <w:szCs w:val="24"/>
        </w:rPr>
      </w:pPr>
      <w:r w:rsidRPr="007D64D2">
        <w:rPr>
          <w:rFonts w:ascii="Arial" w:hAnsi="Arial" w:cs="Arial"/>
          <w:b/>
          <w:szCs w:val="24"/>
        </w:rPr>
        <w:t xml:space="preserve">                                                      </w:t>
      </w:r>
    </w:p>
    <w:p w:rsidR="00F2003C" w:rsidRDefault="007D64D2">
      <w:pPr>
        <w:rPr>
          <w:rFonts w:ascii="Arial" w:hAnsi="Arial" w:cs="Arial"/>
          <w:b/>
          <w:szCs w:val="24"/>
        </w:rPr>
      </w:pPr>
      <w:r w:rsidRPr="007D64D2">
        <w:rPr>
          <w:rFonts w:ascii="Arial" w:hAnsi="Arial" w:cs="Arial"/>
          <w:b/>
          <w:szCs w:val="24"/>
        </w:rPr>
        <w:t xml:space="preserve">                                           </w:t>
      </w:r>
    </w:p>
    <w:p w:rsidR="00A13F29" w:rsidRPr="007D64D2" w:rsidRDefault="00F2003C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</w:t>
      </w:r>
      <w:bookmarkStart w:id="0" w:name="_GoBack"/>
      <w:bookmarkEnd w:id="0"/>
      <w:r w:rsidR="007D64D2" w:rsidRPr="007D64D2">
        <w:rPr>
          <w:rFonts w:ascii="Arial" w:hAnsi="Arial" w:cs="Arial"/>
          <w:b/>
          <w:szCs w:val="24"/>
        </w:rPr>
        <w:t xml:space="preserve">    ПОСТАНОВЛЕНИЕ </w:t>
      </w:r>
      <w:r w:rsidR="007D64D2" w:rsidRPr="007D64D2">
        <w:rPr>
          <w:rFonts w:ascii="Arial" w:hAnsi="Arial" w:cs="Arial"/>
          <w:b/>
          <w:szCs w:val="24"/>
        </w:rPr>
        <w:tab/>
      </w:r>
    </w:p>
    <w:p w:rsidR="00A13F29" w:rsidRPr="007D64D2" w:rsidRDefault="00A13F29">
      <w:pPr>
        <w:rPr>
          <w:rFonts w:ascii="Arial" w:hAnsi="Arial" w:cs="Arial"/>
          <w:b/>
          <w:szCs w:val="24"/>
        </w:rPr>
      </w:pPr>
    </w:p>
    <w:p w:rsidR="00A13F29" w:rsidRPr="007D64D2" w:rsidRDefault="007D64D2">
      <w:pPr>
        <w:rPr>
          <w:rFonts w:ascii="Arial" w:hAnsi="Arial" w:cs="Arial"/>
          <w:szCs w:val="24"/>
        </w:rPr>
      </w:pPr>
      <w:r w:rsidRPr="007D64D2">
        <w:rPr>
          <w:rFonts w:ascii="Arial" w:hAnsi="Arial" w:cs="Arial"/>
          <w:b/>
          <w:szCs w:val="24"/>
        </w:rPr>
        <w:t xml:space="preserve">      </w:t>
      </w:r>
      <w:r w:rsidRPr="007D64D2">
        <w:rPr>
          <w:rFonts w:ascii="Arial" w:hAnsi="Arial" w:cs="Arial"/>
          <w:szCs w:val="24"/>
        </w:rPr>
        <w:t>от  17.04.2024 г.                                                                              № 34</w:t>
      </w:r>
    </w:p>
    <w:p w:rsidR="00A13F29" w:rsidRPr="007D64D2" w:rsidRDefault="00A13F29">
      <w:pPr>
        <w:rPr>
          <w:rFonts w:ascii="Arial" w:hAnsi="Arial" w:cs="Arial"/>
          <w:szCs w:val="24"/>
        </w:rPr>
      </w:pPr>
    </w:p>
    <w:p w:rsidR="00A13F29" w:rsidRPr="007D64D2" w:rsidRDefault="00A13F29">
      <w:pPr>
        <w:widowControl w:val="0"/>
        <w:spacing w:line="240" w:lineRule="exact"/>
        <w:jc w:val="center"/>
        <w:rPr>
          <w:rFonts w:ascii="Arial" w:hAnsi="Arial" w:cs="Arial"/>
          <w:b/>
          <w:szCs w:val="24"/>
        </w:rPr>
      </w:pPr>
    </w:p>
    <w:p w:rsidR="00A13F29" w:rsidRPr="007D64D2" w:rsidRDefault="007D64D2">
      <w:pPr>
        <w:widowControl w:val="0"/>
        <w:spacing w:line="240" w:lineRule="exact"/>
        <w:jc w:val="center"/>
        <w:rPr>
          <w:rFonts w:ascii="Arial" w:hAnsi="Arial" w:cs="Arial"/>
          <w:b/>
          <w:szCs w:val="24"/>
        </w:rPr>
      </w:pPr>
      <w:r w:rsidRPr="007D64D2">
        <w:rPr>
          <w:rFonts w:ascii="Arial" w:hAnsi="Arial" w:cs="Arial"/>
          <w:b/>
          <w:szCs w:val="24"/>
        </w:rPr>
        <w:t>Об утверждении перечня первичных средств тушения пожаров</w:t>
      </w:r>
    </w:p>
    <w:p w:rsidR="00A13F29" w:rsidRPr="007D64D2" w:rsidRDefault="007D64D2">
      <w:pPr>
        <w:widowControl w:val="0"/>
        <w:spacing w:line="240" w:lineRule="exact"/>
        <w:rPr>
          <w:rFonts w:ascii="Arial" w:hAnsi="Arial" w:cs="Arial"/>
          <w:b/>
          <w:szCs w:val="24"/>
        </w:rPr>
      </w:pPr>
      <w:r w:rsidRPr="007D64D2">
        <w:rPr>
          <w:rFonts w:ascii="Arial" w:hAnsi="Arial" w:cs="Arial"/>
          <w:b/>
          <w:szCs w:val="24"/>
        </w:rPr>
        <w:t>и противопожарного инвентаря для помещений и строений,</w:t>
      </w:r>
    </w:p>
    <w:p w:rsidR="00A13F29" w:rsidRPr="007D64D2" w:rsidRDefault="007D64D2">
      <w:pPr>
        <w:widowControl w:val="0"/>
        <w:spacing w:line="240" w:lineRule="exact"/>
        <w:jc w:val="center"/>
        <w:rPr>
          <w:rFonts w:ascii="Arial" w:hAnsi="Arial" w:cs="Arial"/>
          <w:szCs w:val="24"/>
        </w:rPr>
      </w:pPr>
      <w:r w:rsidRPr="007D64D2">
        <w:rPr>
          <w:rFonts w:ascii="Arial" w:hAnsi="Arial" w:cs="Arial"/>
          <w:b/>
          <w:szCs w:val="24"/>
        </w:rPr>
        <w:t>находящихся в собственности (пользовании) граждан в границах населенных пунктов Попковского сельского поселения</w:t>
      </w:r>
    </w:p>
    <w:p w:rsidR="00A13F29" w:rsidRPr="007D64D2" w:rsidRDefault="00A13F29">
      <w:pPr>
        <w:widowControl w:val="0"/>
        <w:ind w:firstLine="720"/>
        <w:jc w:val="both"/>
        <w:rPr>
          <w:rFonts w:ascii="Arial" w:hAnsi="Arial" w:cs="Arial"/>
          <w:szCs w:val="24"/>
        </w:rPr>
      </w:pPr>
    </w:p>
    <w:p w:rsidR="00A13F29" w:rsidRPr="007D64D2" w:rsidRDefault="007D64D2">
      <w:pPr>
        <w:ind w:firstLine="708"/>
        <w:jc w:val="both"/>
        <w:rPr>
          <w:rFonts w:ascii="Arial" w:hAnsi="Arial" w:cs="Arial"/>
          <w:szCs w:val="24"/>
        </w:rPr>
      </w:pPr>
      <w:r w:rsidRPr="007D64D2">
        <w:rPr>
          <w:rFonts w:ascii="Arial" w:hAnsi="Arial" w:cs="Arial"/>
          <w:szCs w:val="24"/>
        </w:rPr>
        <w:t xml:space="preserve">В соответствии с Федеральными законами от 06.10.2003 N 131-ФЗ "Об общих принципах организации местного самоуправления в Российской Федерации", от 21.12.1994 N 69-ФЗ "О пожарной безопасности", от 22.07.2008 N 123-ФЗ "Технический регламент о требованиях пожарной безопасности" и </w:t>
      </w:r>
      <w:hyperlink r:id="rId4" w:history="1">
        <w:r w:rsidRPr="007D64D2">
          <w:rPr>
            <w:rStyle w:val="ad"/>
            <w:rFonts w:ascii="Arial" w:hAnsi="Arial" w:cs="Arial"/>
            <w:color w:val="000000"/>
            <w:szCs w:val="24"/>
          </w:rPr>
          <w:t>статьей</w:t>
        </w:r>
        <w:r w:rsidRPr="007D64D2">
          <w:rPr>
            <w:rStyle w:val="ad"/>
            <w:rFonts w:ascii="Arial" w:hAnsi="Arial" w:cs="Arial"/>
            <w:szCs w:val="24"/>
          </w:rPr>
          <w:t xml:space="preserve"> </w:t>
        </w:r>
      </w:hyperlink>
      <w:r w:rsidRPr="007D64D2">
        <w:rPr>
          <w:rFonts w:ascii="Arial" w:hAnsi="Arial" w:cs="Arial"/>
          <w:szCs w:val="24"/>
        </w:rPr>
        <w:t>5 Устава Попковского сельского поселения Котовского муниципального района Волгоградской области, администрация Попковского сельского поселения постановляет:</w:t>
      </w:r>
    </w:p>
    <w:p w:rsidR="00A13F29" w:rsidRPr="007D64D2" w:rsidRDefault="00A13F29">
      <w:pPr>
        <w:ind w:firstLine="708"/>
        <w:jc w:val="both"/>
        <w:rPr>
          <w:rFonts w:ascii="Arial" w:hAnsi="Arial" w:cs="Arial"/>
          <w:szCs w:val="24"/>
        </w:rPr>
      </w:pPr>
    </w:p>
    <w:p w:rsidR="00A13F29" w:rsidRPr="007D64D2" w:rsidRDefault="007D64D2">
      <w:pPr>
        <w:widowControl w:val="0"/>
        <w:ind w:firstLine="180"/>
        <w:rPr>
          <w:rFonts w:ascii="Arial" w:hAnsi="Arial" w:cs="Arial"/>
          <w:szCs w:val="24"/>
        </w:rPr>
      </w:pPr>
      <w:r w:rsidRPr="007D64D2">
        <w:rPr>
          <w:rFonts w:ascii="Arial" w:hAnsi="Arial" w:cs="Arial"/>
          <w:szCs w:val="24"/>
        </w:rPr>
        <w:t>1. Признать утратившим силу постановление администрации Попковского сельского поселения  от 06.12.2018г.  №122 «Об утверждении перечня первичных средств тушения пожаров и противопожарного инвентаря для помещений и строений, находящихся в собственности (пользовании) граждан в границах населенных пунктов Попковского сельского поселения».</w:t>
      </w:r>
    </w:p>
    <w:p w:rsidR="00A13F29" w:rsidRPr="007D64D2" w:rsidRDefault="00A13F29">
      <w:pPr>
        <w:widowControl w:val="0"/>
        <w:ind w:firstLine="180"/>
        <w:rPr>
          <w:rFonts w:ascii="Arial" w:hAnsi="Arial" w:cs="Arial"/>
          <w:szCs w:val="24"/>
        </w:rPr>
      </w:pPr>
    </w:p>
    <w:p w:rsidR="00A13F29" w:rsidRPr="007D64D2" w:rsidRDefault="007D64D2">
      <w:pPr>
        <w:widowControl w:val="0"/>
        <w:ind w:firstLine="180"/>
        <w:rPr>
          <w:rFonts w:ascii="Arial" w:hAnsi="Arial" w:cs="Arial"/>
          <w:szCs w:val="24"/>
        </w:rPr>
      </w:pPr>
      <w:r w:rsidRPr="007D64D2">
        <w:rPr>
          <w:rFonts w:ascii="Arial" w:hAnsi="Arial" w:cs="Arial"/>
          <w:szCs w:val="24"/>
        </w:rPr>
        <w:t>2.Утвердить перечень первичных средств тушения пожаров и противопожарного инвентаря для помещений и строений, находящихся в собственности (пользовании) граждан в границах населенных пунктов Попковского сельского поселения (далее – Перечень) согласно приложению.</w:t>
      </w:r>
    </w:p>
    <w:p w:rsidR="00A13F29" w:rsidRPr="007D64D2" w:rsidRDefault="00A13F29">
      <w:pPr>
        <w:widowControl w:val="0"/>
        <w:ind w:firstLine="180"/>
        <w:rPr>
          <w:rFonts w:ascii="Arial" w:hAnsi="Arial" w:cs="Arial"/>
          <w:szCs w:val="24"/>
        </w:rPr>
      </w:pPr>
    </w:p>
    <w:p w:rsidR="00A13F29" w:rsidRPr="007D64D2" w:rsidRDefault="007D64D2">
      <w:pPr>
        <w:widowControl w:val="0"/>
        <w:ind w:firstLine="180"/>
        <w:rPr>
          <w:rFonts w:ascii="Arial" w:hAnsi="Arial" w:cs="Arial"/>
          <w:szCs w:val="24"/>
        </w:rPr>
      </w:pPr>
      <w:r w:rsidRPr="007D64D2">
        <w:rPr>
          <w:rFonts w:ascii="Arial" w:hAnsi="Arial" w:cs="Arial"/>
          <w:szCs w:val="24"/>
        </w:rPr>
        <w:t>3. Рекомендовать гражданам поддерживать первичные средства тушения пожаров и противопожарный инвентарь, указанные в Перечне, в состоянии постоянной готовности к использованию и обеспечить доступность их использования в случае пожара.</w:t>
      </w:r>
    </w:p>
    <w:p w:rsidR="00A13F29" w:rsidRPr="007D64D2" w:rsidRDefault="00A13F29">
      <w:pPr>
        <w:widowControl w:val="0"/>
        <w:ind w:firstLine="180"/>
        <w:rPr>
          <w:rFonts w:ascii="Arial" w:hAnsi="Arial" w:cs="Arial"/>
          <w:szCs w:val="24"/>
        </w:rPr>
      </w:pPr>
    </w:p>
    <w:p w:rsidR="00A13F29" w:rsidRPr="007D64D2" w:rsidRDefault="007D64D2">
      <w:pPr>
        <w:pStyle w:val="ConsPlusNormal"/>
        <w:ind w:firstLine="180"/>
        <w:rPr>
          <w:rFonts w:cs="Arial"/>
          <w:sz w:val="24"/>
          <w:szCs w:val="24"/>
        </w:rPr>
      </w:pPr>
      <w:r w:rsidRPr="007D64D2">
        <w:rPr>
          <w:rFonts w:cs="Arial"/>
          <w:sz w:val="24"/>
          <w:szCs w:val="24"/>
        </w:rPr>
        <w:t xml:space="preserve">4. Настоящее постановление вступает в силу после его официального обнародования. </w:t>
      </w:r>
    </w:p>
    <w:p w:rsidR="00A13F29" w:rsidRPr="007D64D2" w:rsidRDefault="00A13F29">
      <w:pPr>
        <w:pStyle w:val="ConsPlusNormal"/>
        <w:ind w:firstLine="180"/>
        <w:rPr>
          <w:rFonts w:cs="Arial"/>
          <w:sz w:val="24"/>
          <w:szCs w:val="24"/>
        </w:rPr>
      </w:pPr>
    </w:p>
    <w:p w:rsidR="00A13F29" w:rsidRPr="007D64D2" w:rsidRDefault="007D64D2">
      <w:pPr>
        <w:pStyle w:val="ConsPlusNormal"/>
        <w:ind w:firstLine="180"/>
        <w:rPr>
          <w:rFonts w:cs="Arial"/>
          <w:sz w:val="24"/>
          <w:szCs w:val="24"/>
        </w:rPr>
      </w:pPr>
      <w:r w:rsidRPr="007D64D2">
        <w:rPr>
          <w:rFonts w:cs="Arial"/>
          <w:sz w:val="24"/>
          <w:szCs w:val="24"/>
        </w:rPr>
        <w:t>5. Контроль за исполнением постановления оставляю за собой.</w:t>
      </w:r>
    </w:p>
    <w:p w:rsidR="00A13F29" w:rsidRPr="007D64D2" w:rsidRDefault="00A13F29">
      <w:pPr>
        <w:pStyle w:val="ConsPlusNormal"/>
        <w:ind w:firstLine="180"/>
        <w:rPr>
          <w:rFonts w:cs="Arial"/>
          <w:sz w:val="24"/>
          <w:szCs w:val="24"/>
        </w:rPr>
      </w:pPr>
    </w:p>
    <w:p w:rsidR="00A13F29" w:rsidRPr="007D64D2" w:rsidRDefault="00A13F29">
      <w:pPr>
        <w:pStyle w:val="ConsPlusNormal"/>
        <w:ind w:firstLine="180"/>
        <w:rPr>
          <w:rFonts w:cs="Arial"/>
          <w:sz w:val="24"/>
          <w:szCs w:val="24"/>
        </w:rPr>
      </w:pPr>
    </w:p>
    <w:p w:rsidR="00A13F29" w:rsidRPr="007D64D2" w:rsidRDefault="00A13F29">
      <w:pPr>
        <w:pStyle w:val="ConsPlusNormal"/>
        <w:ind w:firstLine="180"/>
        <w:rPr>
          <w:rFonts w:cs="Arial"/>
          <w:sz w:val="24"/>
          <w:szCs w:val="24"/>
        </w:rPr>
      </w:pPr>
    </w:p>
    <w:p w:rsidR="00A13F29" w:rsidRPr="007D64D2" w:rsidRDefault="00A13F29">
      <w:pPr>
        <w:rPr>
          <w:rFonts w:ascii="Arial" w:hAnsi="Arial" w:cs="Arial"/>
          <w:szCs w:val="24"/>
        </w:rPr>
      </w:pPr>
    </w:p>
    <w:p w:rsidR="00A13F29" w:rsidRPr="007D64D2" w:rsidRDefault="00A13F29">
      <w:pPr>
        <w:rPr>
          <w:rFonts w:ascii="Arial" w:hAnsi="Arial" w:cs="Arial"/>
          <w:szCs w:val="24"/>
        </w:rPr>
      </w:pPr>
    </w:p>
    <w:p w:rsidR="00A13F29" w:rsidRPr="007D64D2" w:rsidRDefault="007D64D2">
      <w:pPr>
        <w:rPr>
          <w:rFonts w:ascii="Arial" w:hAnsi="Arial" w:cs="Arial"/>
          <w:szCs w:val="24"/>
        </w:rPr>
      </w:pPr>
      <w:r w:rsidRPr="007D64D2">
        <w:rPr>
          <w:rFonts w:ascii="Arial" w:hAnsi="Arial" w:cs="Arial"/>
          <w:szCs w:val="24"/>
        </w:rPr>
        <w:t>Глава Попковского сельского поселения                                                        А.И.Ивахнов</w:t>
      </w:r>
    </w:p>
    <w:p w:rsidR="00A13F29" w:rsidRPr="007D64D2" w:rsidRDefault="00A13F29">
      <w:pPr>
        <w:rPr>
          <w:rFonts w:ascii="Arial" w:hAnsi="Arial" w:cs="Arial"/>
          <w:szCs w:val="24"/>
        </w:rPr>
      </w:pPr>
    </w:p>
    <w:p w:rsidR="00A13F29" w:rsidRPr="007D64D2" w:rsidRDefault="00A13F29">
      <w:pPr>
        <w:widowControl w:val="0"/>
        <w:ind w:firstLine="720"/>
        <w:jc w:val="both"/>
        <w:rPr>
          <w:rFonts w:ascii="Arial" w:hAnsi="Arial" w:cs="Arial"/>
          <w:szCs w:val="24"/>
        </w:rPr>
      </w:pPr>
    </w:p>
    <w:p w:rsidR="00A13F29" w:rsidRPr="007D64D2" w:rsidRDefault="00A13F29">
      <w:pPr>
        <w:widowControl w:val="0"/>
        <w:ind w:firstLine="720"/>
        <w:jc w:val="both"/>
        <w:rPr>
          <w:rFonts w:ascii="Arial" w:hAnsi="Arial" w:cs="Arial"/>
          <w:szCs w:val="24"/>
        </w:rPr>
      </w:pPr>
    </w:p>
    <w:p w:rsidR="00A13F29" w:rsidRPr="007D64D2" w:rsidRDefault="00A13F29">
      <w:pPr>
        <w:widowControl w:val="0"/>
        <w:ind w:firstLine="720"/>
        <w:jc w:val="both"/>
        <w:rPr>
          <w:rFonts w:ascii="Arial" w:hAnsi="Arial" w:cs="Arial"/>
          <w:szCs w:val="24"/>
        </w:rPr>
      </w:pPr>
    </w:p>
    <w:p w:rsidR="00A13F29" w:rsidRPr="007D64D2" w:rsidRDefault="00A13F29">
      <w:pPr>
        <w:widowControl w:val="0"/>
        <w:ind w:firstLine="720"/>
        <w:jc w:val="both"/>
        <w:rPr>
          <w:rFonts w:ascii="Arial" w:hAnsi="Arial" w:cs="Arial"/>
          <w:szCs w:val="24"/>
        </w:rPr>
      </w:pPr>
    </w:p>
    <w:p w:rsidR="00A13F29" w:rsidRPr="007D64D2" w:rsidRDefault="00A13F29">
      <w:pPr>
        <w:widowControl w:val="0"/>
        <w:ind w:firstLine="720"/>
        <w:jc w:val="both"/>
        <w:rPr>
          <w:rFonts w:ascii="Arial" w:hAnsi="Arial" w:cs="Arial"/>
          <w:szCs w:val="24"/>
        </w:rPr>
      </w:pPr>
    </w:p>
    <w:p w:rsidR="00A13F29" w:rsidRPr="007D64D2" w:rsidRDefault="00A13F29">
      <w:pPr>
        <w:widowControl w:val="0"/>
        <w:jc w:val="both"/>
        <w:rPr>
          <w:rFonts w:ascii="Arial" w:hAnsi="Arial" w:cs="Arial"/>
          <w:szCs w:val="24"/>
        </w:rPr>
      </w:pPr>
    </w:p>
    <w:p w:rsidR="00A13F29" w:rsidRPr="007D64D2" w:rsidRDefault="00A13F29">
      <w:pPr>
        <w:widowControl w:val="0"/>
        <w:jc w:val="both"/>
        <w:rPr>
          <w:rFonts w:ascii="Arial" w:hAnsi="Arial" w:cs="Arial"/>
          <w:szCs w:val="24"/>
        </w:rPr>
      </w:pPr>
    </w:p>
    <w:p w:rsidR="00A13F29" w:rsidRPr="007D64D2" w:rsidRDefault="00A13F29">
      <w:pPr>
        <w:widowControl w:val="0"/>
        <w:jc w:val="both"/>
        <w:rPr>
          <w:rFonts w:ascii="Arial" w:hAnsi="Arial" w:cs="Arial"/>
          <w:szCs w:val="24"/>
        </w:rPr>
      </w:pPr>
    </w:p>
    <w:p w:rsidR="00A13F29" w:rsidRPr="007D64D2" w:rsidRDefault="00A13F29">
      <w:pPr>
        <w:widowControl w:val="0"/>
        <w:jc w:val="both"/>
        <w:rPr>
          <w:rFonts w:ascii="Arial" w:hAnsi="Arial" w:cs="Arial"/>
          <w:szCs w:val="24"/>
        </w:rPr>
      </w:pPr>
    </w:p>
    <w:p w:rsidR="00A13F29" w:rsidRPr="007D64D2" w:rsidRDefault="00A13F29">
      <w:pPr>
        <w:widowControl w:val="0"/>
        <w:ind w:firstLine="720"/>
        <w:jc w:val="both"/>
        <w:rPr>
          <w:rFonts w:ascii="Arial" w:hAnsi="Arial" w:cs="Arial"/>
          <w:szCs w:val="24"/>
        </w:rPr>
      </w:pPr>
    </w:p>
    <w:p w:rsidR="00A13F29" w:rsidRPr="007D64D2" w:rsidRDefault="007D64D2">
      <w:pPr>
        <w:widowControl w:val="0"/>
        <w:spacing w:line="240" w:lineRule="exact"/>
        <w:jc w:val="right"/>
        <w:outlineLvl w:val="0"/>
        <w:rPr>
          <w:rFonts w:ascii="Arial" w:hAnsi="Arial" w:cs="Arial"/>
          <w:szCs w:val="24"/>
        </w:rPr>
      </w:pPr>
      <w:r w:rsidRPr="007D64D2">
        <w:rPr>
          <w:rFonts w:ascii="Arial" w:hAnsi="Arial" w:cs="Arial"/>
          <w:szCs w:val="24"/>
        </w:rPr>
        <w:t xml:space="preserve">Утвержден  постановлением </w:t>
      </w:r>
    </w:p>
    <w:p w:rsidR="00A13F29" w:rsidRPr="007D64D2" w:rsidRDefault="007D64D2">
      <w:pPr>
        <w:widowControl w:val="0"/>
        <w:spacing w:line="240" w:lineRule="exact"/>
        <w:jc w:val="right"/>
        <w:rPr>
          <w:rFonts w:ascii="Arial" w:hAnsi="Arial" w:cs="Arial"/>
          <w:szCs w:val="24"/>
        </w:rPr>
      </w:pPr>
      <w:r w:rsidRPr="007D64D2">
        <w:rPr>
          <w:rFonts w:ascii="Arial" w:hAnsi="Arial" w:cs="Arial"/>
          <w:szCs w:val="24"/>
        </w:rPr>
        <w:t>администрации Попковского</w:t>
      </w:r>
    </w:p>
    <w:p w:rsidR="00A13F29" w:rsidRPr="007D64D2" w:rsidRDefault="007D64D2">
      <w:pPr>
        <w:widowControl w:val="0"/>
        <w:spacing w:line="240" w:lineRule="exact"/>
        <w:jc w:val="right"/>
        <w:rPr>
          <w:rFonts w:ascii="Arial" w:hAnsi="Arial" w:cs="Arial"/>
          <w:szCs w:val="24"/>
        </w:rPr>
      </w:pPr>
      <w:r w:rsidRPr="007D64D2">
        <w:rPr>
          <w:rFonts w:ascii="Arial" w:hAnsi="Arial" w:cs="Arial"/>
          <w:szCs w:val="24"/>
        </w:rPr>
        <w:t xml:space="preserve"> сельского поселения </w:t>
      </w:r>
    </w:p>
    <w:p w:rsidR="00A13F29" w:rsidRPr="007D64D2" w:rsidRDefault="007D64D2">
      <w:pPr>
        <w:widowControl w:val="0"/>
        <w:spacing w:line="240" w:lineRule="exact"/>
        <w:jc w:val="right"/>
        <w:rPr>
          <w:rFonts w:ascii="Arial" w:hAnsi="Arial" w:cs="Arial"/>
          <w:szCs w:val="24"/>
        </w:rPr>
      </w:pPr>
      <w:r w:rsidRPr="007D64D2">
        <w:rPr>
          <w:rFonts w:ascii="Arial" w:hAnsi="Arial" w:cs="Arial"/>
          <w:szCs w:val="24"/>
        </w:rPr>
        <w:t>от 17.04.2024 г. № 34</w:t>
      </w:r>
    </w:p>
    <w:p w:rsidR="00A13F29" w:rsidRPr="007D64D2" w:rsidRDefault="00A13F29">
      <w:pPr>
        <w:widowControl w:val="0"/>
        <w:spacing w:line="240" w:lineRule="exact"/>
        <w:jc w:val="center"/>
        <w:rPr>
          <w:rFonts w:ascii="Arial" w:hAnsi="Arial" w:cs="Arial"/>
          <w:b/>
          <w:szCs w:val="24"/>
        </w:rPr>
      </w:pPr>
    </w:p>
    <w:p w:rsidR="00A13F29" w:rsidRPr="007D64D2" w:rsidRDefault="00A13F29">
      <w:pPr>
        <w:widowControl w:val="0"/>
        <w:spacing w:line="240" w:lineRule="exact"/>
        <w:jc w:val="center"/>
        <w:rPr>
          <w:rFonts w:ascii="Arial" w:hAnsi="Arial" w:cs="Arial"/>
          <w:b/>
          <w:szCs w:val="24"/>
        </w:rPr>
      </w:pPr>
    </w:p>
    <w:p w:rsidR="00A13F29" w:rsidRPr="007D64D2" w:rsidRDefault="007D64D2">
      <w:pPr>
        <w:widowControl w:val="0"/>
        <w:spacing w:line="240" w:lineRule="exact"/>
        <w:jc w:val="center"/>
        <w:rPr>
          <w:rFonts w:ascii="Arial" w:hAnsi="Arial" w:cs="Arial"/>
          <w:b/>
          <w:szCs w:val="24"/>
        </w:rPr>
      </w:pPr>
      <w:r w:rsidRPr="007D64D2">
        <w:rPr>
          <w:rFonts w:ascii="Arial" w:hAnsi="Arial" w:cs="Arial"/>
          <w:b/>
          <w:szCs w:val="24"/>
        </w:rPr>
        <w:t xml:space="preserve">Перечень первичных средств тушения пожаров и противопожарного инвентаря для помещений и строений, находящихся в собственности (пользовании) граждан в границах населенных пунктов Попковского сельского поселения </w:t>
      </w:r>
    </w:p>
    <w:p w:rsidR="00A13F29" w:rsidRPr="007D64D2" w:rsidRDefault="00A13F29">
      <w:pPr>
        <w:widowControl w:val="0"/>
        <w:spacing w:line="240" w:lineRule="exact"/>
        <w:jc w:val="center"/>
        <w:rPr>
          <w:rFonts w:ascii="Arial" w:hAnsi="Arial" w:cs="Arial"/>
          <w:b/>
          <w:szCs w:val="24"/>
        </w:rPr>
      </w:pPr>
    </w:p>
    <w:p w:rsidR="00A13F29" w:rsidRPr="007D64D2" w:rsidRDefault="00A13F29">
      <w:pPr>
        <w:widowControl w:val="0"/>
        <w:ind w:firstLine="720"/>
        <w:jc w:val="both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4411"/>
        <w:gridCol w:w="4411"/>
      </w:tblGrid>
      <w:tr w:rsidR="00A13F29" w:rsidRPr="007D64D2">
        <w:tc>
          <w:tcPr>
            <w:tcW w:w="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13F29" w:rsidRPr="007D64D2" w:rsidRDefault="007D64D2">
            <w:pPr>
              <w:widowControl w:val="0"/>
              <w:rPr>
                <w:rFonts w:ascii="Arial" w:hAnsi="Arial" w:cs="Arial"/>
                <w:szCs w:val="24"/>
              </w:rPr>
            </w:pPr>
            <w:r w:rsidRPr="007D64D2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4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13F29" w:rsidRPr="007D64D2" w:rsidRDefault="007D64D2">
            <w:pPr>
              <w:widowControl w:val="0"/>
              <w:rPr>
                <w:rFonts w:ascii="Arial" w:hAnsi="Arial" w:cs="Arial"/>
                <w:szCs w:val="24"/>
              </w:rPr>
            </w:pPr>
            <w:r w:rsidRPr="007D64D2">
              <w:rPr>
                <w:rFonts w:ascii="Arial" w:hAnsi="Arial" w:cs="Arial"/>
                <w:szCs w:val="24"/>
              </w:rPr>
              <w:t>Функциональное (целевое) назначение, вид помещений, строений</w:t>
            </w:r>
          </w:p>
        </w:tc>
        <w:tc>
          <w:tcPr>
            <w:tcW w:w="4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13F29" w:rsidRPr="007D64D2" w:rsidRDefault="007D64D2">
            <w:pPr>
              <w:widowControl w:val="0"/>
              <w:rPr>
                <w:rFonts w:ascii="Arial" w:hAnsi="Arial" w:cs="Arial"/>
                <w:szCs w:val="24"/>
              </w:rPr>
            </w:pPr>
            <w:r w:rsidRPr="007D64D2">
              <w:rPr>
                <w:rFonts w:ascii="Arial" w:hAnsi="Arial" w:cs="Arial"/>
                <w:szCs w:val="24"/>
              </w:rPr>
              <w:t>Первичные средства тушения пожаров</w:t>
            </w:r>
          </w:p>
          <w:p w:rsidR="00A13F29" w:rsidRPr="007D64D2" w:rsidRDefault="007D64D2">
            <w:pPr>
              <w:widowControl w:val="0"/>
              <w:rPr>
                <w:rFonts w:ascii="Arial" w:hAnsi="Arial" w:cs="Arial"/>
                <w:szCs w:val="24"/>
              </w:rPr>
            </w:pPr>
            <w:r w:rsidRPr="007D64D2">
              <w:rPr>
                <w:rFonts w:ascii="Arial" w:hAnsi="Arial" w:cs="Arial"/>
                <w:szCs w:val="24"/>
              </w:rPr>
              <w:t>и противопожарный инвентарь</w:t>
            </w:r>
          </w:p>
        </w:tc>
      </w:tr>
      <w:tr w:rsidR="00A13F29" w:rsidRPr="007D64D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F29" w:rsidRPr="007D64D2" w:rsidRDefault="00A13F29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</w:p>
          <w:p w:rsidR="00A13F29" w:rsidRPr="007D64D2" w:rsidRDefault="007D64D2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7D64D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F29" w:rsidRPr="007D64D2" w:rsidRDefault="00A13F29">
            <w:pPr>
              <w:widowControl w:val="0"/>
              <w:rPr>
                <w:rFonts w:ascii="Arial" w:hAnsi="Arial" w:cs="Arial"/>
                <w:szCs w:val="24"/>
              </w:rPr>
            </w:pPr>
          </w:p>
          <w:p w:rsidR="00A13F29" w:rsidRPr="007D64D2" w:rsidRDefault="007D64D2">
            <w:pPr>
              <w:widowControl w:val="0"/>
              <w:rPr>
                <w:rFonts w:ascii="Arial" w:hAnsi="Arial" w:cs="Arial"/>
                <w:szCs w:val="24"/>
              </w:rPr>
            </w:pPr>
            <w:r w:rsidRPr="007D64D2">
              <w:rPr>
                <w:rFonts w:ascii="Arial" w:hAnsi="Arial" w:cs="Arial"/>
                <w:szCs w:val="24"/>
              </w:rPr>
              <w:t>Индивидуальный жилой дом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F29" w:rsidRPr="007D64D2" w:rsidRDefault="00A13F29">
            <w:pPr>
              <w:widowControl w:val="0"/>
              <w:rPr>
                <w:rFonts w:ascii="Arial" w:hAnsi="Arial" w:cs="Arial"/>
                <w:szCs w:val="24"/>
              </w:rPr>
            </w:pPr>
          </w:p>
          <w:p w:rsidR="00A13F29" w:rsidRPr="007D64D2" w:rsidRDefault="007D64D2">
            <w:pPr>
              <w:widowControl w:val="0"/>
              <w:rPr>
                <w:rFonts w:ascii="Arial" w:hAnsi="Arial" w:cs="Arial"/>
                <w:szCs w:val="24"/>
              </w:rPr>
            </w:pPr>
            <w:r w:rsidRPr="007D64D2">
              <w:rPr>
                <w:rFonts w:ascii="Arial" w:hAnsi="Arial" w:cs="Arial"/>
                <w:szCs w:val="24"/>
              </w:rPr>
              <w:t>переносной огнетушитель</w:t>
            </w:r>
          </w:p>
          <w:p w:rsidR="00A13F29" w:rsidRPr="007D64D2" w:rsidRDefault="007D64D2">
            <w:pPr>
              <w:widowControl w:val="0"/>
              <w:rPr>
                <w:rFonts w:ascii="Arial" w:hAnsi="Arial" w:cs="Arial"/>
                <w:szCs w:val="24"/>
              </w:rPr>
            </w:pPr>
            <w:r w:rsidRPr="007D64D2">
              <w:rPr>
                <w:rFonts w:ascii="Arial" w:hAnsi="Arial" w:cs="Arial"/>
                <w:szCs w:val="24"/>
              </w:rPr>
              <w:t>либо емкость (бочка) с водой, укомплектованная ведром</w:t>
            </w:r>
          </w:p>
          <w:p w:rsidR="00A13F29" w:rsidRPr="007D64D2" w:rsidRDefault="00A13F29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</w:tr>
      <w:tr w:rsidR="00A13F29" w:rsidRPr="007D64D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F29" w:rsidRPr="007D64D2" w:rsidRDefault="00A13F29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</w:p>
          <w:p w:rsidR="00A13F29" w:rsidRPr="007D64D2" w:rsidRDefault="007D64D2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7D64D2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F29" w:rsidRPr="007D64D2" w:rsidRDefault="00A13F29">
            <w:pPr>
              <w:widowControl w:val="0"/>
              <w:rPr>
                <w:rFonts w:ascii="Arial" w:hAnsi="Arial" w:cs="Arial"/>
                <w:szCs w:val="24"/>
              </w:rPr>
            </w:pPr>
          </w:p>
          <w:p w:rsidR="00A13F29" w:rsidRPr="007D64D2" w:rsidRDefault="007D64D2">
            <w:pPr>
              <w:widowControl w:val="0"/>
              <w:rPr>
                <w:rFonts w:ascii="Arial" w:hAnsi="Arial" w:cs="Arial"/>
                <w:szCs w:val="24"/>
              </w:rPr>
            </w:pPr>
            <w:r w:rsidRPr="007D64D2">
              <w:rPr>
                <w:rFonts w:ascii="Arial" w:hAnsi="Arial" w:cs="Arial"/>
                <w:szCs w:val="24"/>
              </w:rPr>
              <w:t>Нежилое помещение (склад, кладовая, мастерская и т.п.)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F29" w:rsidRPr="007D64D2" w:rsidRDefault="00A13F29">
            <w:pPr>
              <w:widowControl w:val="0"/>
              <w:rPr>
                <w:rFonts w:ascii="Arial" w:hAnsi="Arial" w:cs="Arial"/>
                <w:szCs w:val="24"/>
              </w:rPr>
            </w:pPr>
          </w:p>
          <w:p w:rsidR="00A13F29" w:rsidRPr="007D64D2" w:rsidRDefault="007D64D2">
            <w:pPr>
              <w:widowControl w:val="0"/>
              <w:rPr>
                <w:rFonts w:ascii="Arial" w:hAnsi="Arial" w:cs="Arial"/>
                <w:szCs w:val="24"/>
              </w:rPr>
            </w:pPr>
            <w:r w:rsidRPr="007D64D2">
              <w:rPr>
                <w:rFonts w:ascii="Arial" w:hAnsi="Arial" w:cs="Arial"/>
                <w:szCs w:val="24"/>
              </w:rPr>
              <w:t>топор,</w:t>
            </w:r>
          </w:p>
          <w:p w:rsidR="00A13F29" w:rsidRPr="007D64D2" w:rsidRDefault="007D64D2">
            <w:pPr>
              <w:widowControl w:val="0"/>
              <w:rPr>
                <w:rFonts w:ascii="Arial" w:hAnsi="Arial" w:cs="Arial"/>
                <w:szCs w:val="24"/>
              </w:rPr>
            </w:pPr>
            <w:r w:rsidRPr="007D64D2">
              <w:rPr>
                <w:rFonts w:ascii="Arial" w:hAnsi="Arial" w:cs="Arial"/>
                <w:szCs w:val="24"/>
              </w:rPr>
              <w:t>емкость (бочка) с водой, укомплектованная ведром,</w:t>
            </w:r>
          </w:p>
          <w:p w:rsidR="00A13F29" w:rsidRPr="007D64D2" w:rsidRDefault="007D64D2">
            <w:pPr>
              <w:widowControl w:val="0"/>
              <w:rPr>
                <w:rFonts w:ascii="Arial" w:hAnsi="Arial" w:cs="Arial"/>
                <w:szCs w:val="24"/>
              </w:rPr>
            </w:pPr>
            <w:r w:rsidRPr="007D64D2">
              <w:rPr>
                <w:rFonts w:ascii="Arial" w:hAnsi="Arial" w:cs="Arial"/>
                <w:szCs w:val="24"/>
              </w:rPr>
              <w:t>либо ящик с песком,</w:t>
            </w:r>
          </w:p>
          <w:p w:rsidR="00A13F29" w:rsidRPr="007D64D2" w:rsidRDefault="007D64D2">
            <w:pPr>
              <w:widowControl w:val="0"/>
              <w:rPr>
                <w:rFonts w:ascii="Arial" w:hAnsi="Arial" w:cs="Arial"/>
                <w:szCs w:val="24"/>
              </w:rPr>
            </w:pPr>
            <w:r w:rsidRPr="007D64D2">
              <w:rPr>
                <w:rFonts w:ascii="Arial" w:hAnsi="Arial" w:cs="Arial"/>
                <w:szCs w:val="24"/>
              </w:rPr>
              <w:t>укомплектованный совковой лопатой</w:t>
            </w:r>
          </w:p>
          <w:p w:rsidR="00A13F29" w:rsidRPr="007D64D2" w:rsidRDefault="00A13F29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</w:tr>
    </w:tbl>
    <w:p w:rsidR="00A13F29" w:rsidRPr="007D64D2" w:rsidRDefault="00A13F29">
      <w:pPr>
        <w:widowControl w:val="0"/>
        <w:rPr>
          <w:rFonts w:ascii="Arial" w:hAnsi="Arial" w:cs="Arial"/>
          <w:szCs w:val="24"/>
        </w:rPr>
      </w:pPr>
    </w:p>
    <w:p w:rsidR="00A13F29" w:rsidRPr="007D64D2" w:rsidRDefault="00A13F29">
      <w:pPr>
        <w:widowControl w:val="0"/>
        <w:rPr>
          <w:rFonts w:ascii="Arial" w:hAnsi="Arial" w:cs="Arial"/>
          <w:szCs w:val="24"/>
        </w:rPr>
      </w:pPr>
    </w:p>
    <w:p w:rsidR="00A13F29" w:rsidRPr="007D64D2" w:rsidRDefault="00A13F29">
      <w:pPr>
        <w:widowControl w:val="0"/>
        <w:rPr>
          <w:rFonts w:ascii="Arial" w:hAnsi="Arial" w:cs="Arial"/>
          <w:szCs w:val="24"/>
        </w:rPr>
      </w:pPr>
    </w:p>
    <w:p w:rsidR="00A13F29" w:rsidRPr="007D64D2" w:rsidRDefault="00A13F29">
      <w:pPr>
        <w:widowControl w:val="0"/>
        <w:rPr>
          <w:rFonts w:ascii="Arial" w:hAnsi="Arial" w:cs="Arial"/>
          <w:szCs w:val="24"/>
        </w:rPr>
      </w:pPr>
    </w:p>
    <w:p w:rsidR="00A13F29" w:rsidRPr="007D64D2" w:rsidRDefault="00A13F29">
      <w:pPr>
        <w:widowControl w:val="0"/>
        <w:rPr>
          <w:rFonts w:ascii="Arial" w:hAnsi="Arial" w:cs="Arial"/>
          <w:szCs w:val="24"/>
        </w:rPr>
      </w:pPr>
    </w:p>
    <w:p w:rsidR="00A13F29" w:rsidRPr="007D64D2" w:rsidRDefault="00A13F29">
      <w:pPr>
        <w:widowControl w:val="0"/>
        <w:rPr>
          <w:rFonts w:ascii="Arial" w:hAnsi="Arial" w:cs="Arial"/>
          <w:szCs w:val="24"/>
        </w:rPr>
      </w:pPr>
    </w:p>
    <w:p w:rsidR="00A13F29" w:rsidRPr="007D64D2" w:rsidRDefault="00A13F29">
      <w:pPr>
        <w:widowControl w:val="0"/>
        <w:rPr>
          <w:rFonts w:ascii="Arial" w:hAnsi="Arial" w:cs="Arial"/>
          <w:szCs w:val="24"/>
        </w:rPr>
      </w:pPr>
    </w:p>
    <w:p w:rsidR="00A13F29" w:rsidRPr="007D64D2" w:rsidRDefault="00A13F29">
      <w:pPr>
        <w:widowControl w:val="0"/>
        <w:rPr>
          <w:rFonts w:ascii="Arial" w:hAnsi="Arial" w:cs="Arial"/>
          <w:szCs w:val="24"/>
        </w:rPr>
      </w:pPr>
    </w:p>
    <w:p w:rsidR="00A13F29" w:rsidRPr="007D64D2" w:rsidRDefault="00A13F29">
      <w:pPr>
        <w:widowControl w:val="0"/>
        <w:rPr>
          <w:rFonts w:ascii="Arial" w:hAnsi="Arial" w:cs="Arial"/>
          <w:szCs w:val="24"/>
        </w:rPr>
      </w:pPr>
    </w:p>
    <w:p w:rsidR="00A13F29" w:rsidRPr="007D64D2" w:rsidRDefault="00A13F29">
      <w:pPr>
        <w:widowControl w:val="0"/>
        <w:rPr>
          <w:rFonts w:ascii="Arial" w:hAnsi="Arial" w:cs="Arial"/>
          <w:szCs w:val="24"/>
        </w:rPr>
      </w:pPr>
    </w:p>
    <w:p w:rsidR="00A13F29" w:rsidRPr="007D64D2" w:rsidRDefault="00A13F29">
      <w:pPr>
        <w:widowControl w:val="0"/>
        <w:rPr>
          <w:rFonts w:ascii="Arial" w:hAnsi="Arial" w:cs="Arial"/>
          <w:szCs w:val="24"/>
        </w:rPr>
      </w:pPr>
    </w:p>
    <w:p w:rsidR="00A13F29" w:rsidRPr="007D64D2" w:rsidRDefault="00A13F29">
      <w:pPr>
        <w:widowControl w:val="0"/>
        <w:rPr>
          <w:rFonts w:ascii="Arial" w:hAnsi="Arial" w:cs="Arial"/>
          <w:szCs w:val="24"/>
        </w:rPr>
      </w:pPr>
    </w:p>
    <w:p w:rsidR="00A13F29" w:rsidRPr="007D64D2" w:rsidRDefault="00A13F29">
      <w:pPr>
        <w:widowControl w:val="0"/>
        <w:rPr>
          <w:rFonts w:ascii="Arial" w:hAnsi="Arial" w:cs="Arial"/>
          <w:szCs w:val="24"/>
        </w:rPr>
      </w:pPr>
    </w:p>
    <w:sectPr w:rsidR="00A13F29" w:rsidRPr="007D64D2">
      <w:pgSz w:w="11905" w:h="16837"/>
      <w:pgMar w:top="719" w:right="1276" w:bottom="89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13F29"/>
    <w:rsid w:val="007D64D2"/>
    <w:rsid w:val="00A13F29"/>
    <w:rsid w:val="00F2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B266"/>
  <w15:docId w15:val="{0889FB75-5484-4A36-88D7-7C9C7121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Номер страницы1"/>
    <w:basedOn w:val="a3"/>
    <w:link w:val="a4"/>
  </w:style>
  <w:style w:type="character" w:styleId="a4">
    <w:name w:val="page number"/>
    <w:basedOn w:val="a5"/>
    <w:link w:val="12"/>
    <w:rPr>
      <w:sz w:val="20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6">
    <w:name w:val="No Spacing"/>
    <w:link w:val="a7"/>
    <w:rPr>
      <w:rFonts w:ascii="Calibri" w:hAnsi="Calibri"/>
      <w:sz w:val="22"/>
    </w:rPr>
  </w:style>
  <w:style w:type="character" w:customStyle="1" w:styleId="a7">
    <w:name w:val="Без интервала Знак"/>
    <w:link w:val="a6"/>
    <w:rPr>
      <w:rFonts w:ascii="Calibri" w:hAnsi="Calibri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8">
    <w:name w:val="Normal (Web)"/>
    <w:basedOn w:val="a"/>
    <w:link w:val="a9"/>
    <w:pPr>
      <w:spacing w:beforeAutospacing="1" w:afterAutospacing="1"/>
    </w:pPr>
  </w:style>
  <w:style w:type="character" w:customStyle="1" w:styleId="a9">
    <w:name w:val="Обычный (веб) Знак"/>
    <w:basedOn w:val="1"/>
    <w:link w:val="a8"/>
    <w:rPr>
      <w:sz w:val="24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tkostenko">
    <w:name w:val="t_kostenko"/>
    <w:link w:val="tkostenko0"/>
    <w:rPr>
      <w:rFonts w:ascii="Arial" w:hAnsi="Arial"/>
    </w:rPr>
  </w:style>
  <w:style w:type="character" w:customStyle="1" w:styleId="tkostenko0">
    <w:name w:val="t_kostenko"/>
    <w:link w:val="tkostenko"/>
    <w:rPr>
      <w:rFonts w:ascii="Arial" w:hAnsi="Arial"/>
      <w:color w:val="000000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3">
    <w:name w:val="Знак сноски1"/>
    <w:link w:val="ac"/>
    <w:rPr>
      <w:vertAlign w:val="superscript"/>
    </w:rPr>
  </w:style>
  <w:style w:type="character" w:styleId="ac">
    <w:name w:val="footnote reference"/>
    <w:link w:val="13"/>
    <w:rPr>
      <w:vertAlign w:val="superscript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d"/>
    <w:rPr>
      <w:color w:val="0000FF"/>
    </w:rPr>
  </w:style>
  <w:style w:type="character" w:styleId="ad">
    <w:name w:val="Hyperlink"/>
    <w:link w:val="14"/>
    <w:rPr>
      <w:strike w:val="0"/>
      <w:color w:val="0000FF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3">
    <w:basedOn w:val="a"/>
    <w:link w:val="a5"/>
    <w:semiHidden/>
    <w:unhideWhenUsed/>
    <w:pPr>
      <w:widowControl w:val="0"/>
      <w:spacing w:after="160" w:line="240" w:lineRule="exact"/>
      <w:jc w:val="right"/>
    </w:pPr>
    <w:rPr>
      <w:sz w:val="20"/>
    </w:rPr>
  </w:style>
  <w:style w:type="character" w:customStyle="1" w:styleId="a5">
    <w:basedOn w:val="1"/>
    <w:link w:val="a3"/>
    <w:semiHidden/>
    <w:unhideWhenUsed/>
    <w:rPr>
      <w:sz w:val="20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Subtitle"/>
    <w:next w:val="a"/>
    <w:link w:val="af1"/>
    <w:uiPriority w:val="11"/>
    <w:qFormat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2">
    <w:name w:val="Title"/>
    <w:next w:val="a"/>
    <w:link w:val="af3"/>
    <w:uiPriority w:val="10"/>
    <w:qFormat/>
    <w:rPr>
      <w:rFonts w:ascii="XO Thames" w:hAnsi="XO Thames"/>
      <w:b/>
      <w:sz w:val="52"/>
    </w:rPr>
  </w:style>
  <w:style w:type="character" w:customStyle="1" w:styleId="af3">
    <w:name w:val="Заголовок Знак"/>
    <w:link w:val="af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C76B7F0E8F60E82C2F711E20CF6AA4711832C036D3773CCF38F904B00111DDA3EA671E0E876A547348764v1g1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2024-06-28T06:45:00Z</dcterms:created>
  <dcterms:modified xsi:type="dcterms:W3CDTF">2024-06-26T07:05:00Z</dcterms:modified>
</cp:coreProperties>
</file>