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51" w:rsidRPr="00710CC5" w:rsidRDefault="00E56651" w:rsidP="00D305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10C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Информация</w:t>
      </w:r>
      <w:r w:rsidR="00D30519" w:rsidRPr="00710C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для собственников, арендаторов, пользователей земельных участков сельскохозяйственного назначения</w:t>
      </w:r>
      <w:r w:rsidRPr="00710C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 необходимости проведения своевременных агротехнических мероприятий и недопустимости палов травы на землях с</w:t>
      </w:r>
      <w:r w:rsidR="00FA2526" w:rsidRPr="00710C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ельскохозяйственного назначения</w:t>
      </w:r>
    </w:p>
    <w:bookmarkEnd w:id="0"/>
    <w:p w:rsidR="00E56651" w:rsidRPr="00710CC5" w:rsidRDefault="00E56651" w:rsidP="00E56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B6" w:rsidRPr="00710CC5" w:rsidRDefault="00087BB6" w:rsidP="00E56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о федеральном государственном земельном контроле (надзоре), утвержденным постановлением Правительства Российской федерации № 1081 от 30.06.2021, Федеральная служба по ветеринарному и фитосанитарному надзору (</w:t>
      </w:r>
      <w:proofErr w:type="spellStart"/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Россельхознадзор</w:t>
      </w:r>
      <w:proofErr w:type="spellEnd"/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осуществляет государственный земельный надзор за соблюдением требований, связанных с обязательным использованием земельных участков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для ведения сельскохозяйственного производства или осуществления</w:t>
      </w:r>
      <w:proofErr w:type="gramEnd"/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иной связанной с сельскохозяйственным производством деятельности.</w:t>
      </w:r>
    </w:p>
    <w:p w:rsidR="00087BB6" w:rsidRPr="00710CC5" w:rsidRDefault="00087BB6" w:rsidP="00E56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основных нарушений в области землепользования является неиспользование земельных участков сельскохозяйственного назначения. </w:t>
      </w:r>
      <w:proofErr w:type="gramStart"/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следствие</w:t>
      </w:r>
      <w:proofErr w:type="gramEnd"/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чего, участки зарастают сорной и древесно – кустарниковой растительностью, что является причиной возникновения весенних пожаров сухой травы, имеющих наиболее губительные экологические последствия и требующих крупных финансовых вложений для их ликвидации.</w:t>
      </w:r>
    </w:p>
    <w:p w:rsidR="00087BB6" w:rsidRPr="00710CC5" w:rsidRDefault="00087BB6" w:rsidP="00E56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16.09.2020 № 1479 «Об утверждении Правил противопожарного режима в Российской Федерации» установлен запрет на выжигание сухой травянистой растительности, стерни, пожнивных остатков, несанкционированных свалок на землях сельскохозяйственного назначения и землях запаса, разведение костров на полях.</w:t>
      </w:r>
    </w:p>
    <w:p w:rsidR="00087BB6" w:rsidRPr="00710CC5" w:rsidRDefault="00087BB6" w:rsidP="00E56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42 Земельного кодекса Российской Федерации (далее – ЗК РФ) следует, что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</w:t>
      </w:r>
    </w:p>
    <w:p w:rsidR="00087BB6" w:rsidRPr="00710CC5" w:rsidRDefault="00087BB6" w:rsidP="00E56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 ст.13 ЗК РФ,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 воспроизводству плодородия земель сельскохозяйственного назначения; защите сельскохозяйственных угодий от зарастания деревьями и кустарниками, сорными растениями, сохранению достигнутого уровня мелиорации.</w:t>
      </w:r>
    </w:p>
    <w:p w:rsidR="00087BB6" w:rsidRPr="00710CC5" w:rsidRDefault="00087BB6" w:rsidP="00E56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вышеуказанных норм права влечет административную ответственность, предусмотренную ч.2 ст.8.7 Кодекса Российской Федерации об административных правонарушениях.</w:t>
      </w:r>
    </w:p>
    <w:p w:rsidR="00B02583" w:rsidRPr="00710CC5" w:rsidRDefault="00B02583" w:rsidP="00E56651">
      <w:pPr>
        <w:ind w:firstLine="708"/>
        <w:jc w:val="both"/>
        <w:rPr>
          <w:rFonts w:ascii="Times New Roman" w:hAnsi="Times New Roman" w:cs="Times New Roman"/>
        </w:rPr>
      </w:pPr>
    </w:p>
    <w:sectPr w:rsidR="00B02583" w:rsidRPr="00710CC5" w:rsidSect="00D305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B6"/>
    <w:rsid w:val="00087BB6"/>
    <w:rsid w:val="00710CC5"/>
    <w:rsid w:val="007B785B"/>
    <w:rsid w:val="00B02583"/>
    <w:rsid w:val="00D30519"/>
    <w:rsid w:val="00E56651"/>
    <w:rsid w:val="00F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Кныш</dc:creator>
  <cp:lastModifiedBy>Наталья Александровна Кныш</cp:lastModifiedBy>
  <cp:revision>8</cp:revision>
  <cp:lastPrinted>2026-02-19T07:31:00Z</cp:lastPrinted>
  <dcterms:created xsi:type="dcterms:W3CDTF">2026-02-19T07:08:00Z</dcterms:created>
  <dcterms:modified xsi:type="dcterms:W3CDTF">2026-02-26T12:42:00Z</dcterms:modified>
</cp:coreProperties>
</file>